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04640 el 21/03/2022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12 años consecutivos con el distintivo ESR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distintivo otorgado por el Centro Mexicano para la Filantropía (CEMEFI), permite a Danfoss ostentarse ante la sociedad como una empresa comprometida y preocupada por la comunidad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 México www.danfoss.com.mx recibió el distintivo Empresa Socialmente Responsable (ESR) por 12º año consecutivo, esto como resultado del compromiso público y voluntario de implementar una gestión de responsabilidad social.</w:t></w:r></w:p><w:p><w:pPr><w:ind w:left="-284" w:right="-427"/>	<w:jc w:val="both"/><w:rPr><w:rFonts/><w:color w:val="262626" w:themeColor="text1" w:themeTint="D9"/></w:rPr></w:pPr><w:r><w:t>El distintivo otorgado por el Centro Mexicano para la Filantropía (CEMEFI), permite a Danfoss ostentarse ante la sociedad como una empresa comprometida y preocupada por la comunidad como resultado de un compromiso público y voluntario; además la acredita ante sus empleados, inversionistas, clientes, autoridades y sociedad, por las gestiones que desarrolla en el país.</w:t></w:r></w:p><w:p><w:pPr><w:ind w:left="-284" w:right="-427"/>	<w:jc w:val="both"/><w:rPr><w:rFonts/><w:color w:val="262626" w:themeColor="text1" w:themeTint="D9"/></w:rPr></w:pPr><w:r><w:t>Durante doce años ininterrumpidos Danfoss ha seguido las pautas internas que están en línea con los Objetivos de Desarrollo Sostenible (ODS) de las Naciones Unidas y que definen las prioridades y aspiraciones globales para el 2030 con esfuerzos mundiales en torno a objetivos comunes.</w:t></w:r></w:p><w:p><w:pPr><w:ind w:left="-284" w:right="-427"/>	<w:jc w:val="both"/><w:rPr><w:rFonts/><w:color w:val="262626" w:themeColor="text1" w:themeTint="D9"/></w:rPr></w:pPr><w:r><w:t>Danfoss está seguro de que este nuevo logro ofrecerá un valor agregado a Danfoss México, el compromiso social parte de los niveles gerenciales permeando esta filosofía en toda la organización a través de actividades, iniciativas, procedimientos y acciones. Danfoss se basa en la ética empresarial, la calidad de vida, la vinculación con la comunidad, el cuidado y preservación del medio ambiente y la equidad de género como los principales ejes rectores para alcanzar las metas empresariales, comentó Xavier Casas, Director General de Danfoss México.</w:t></w:r></w:p><w:p><w:pPr><w:ind w:left="-284" w:right="-427"/>	<w:jc w:val="both"/><w:rPr><w:rFonts/><w:color w:val="262626" w:themeColor="text1" w:themeTint="D9"/></w:rPr></w:pPr><w:r><w:t>Acerca de DanfossLa avanzada tecnología en ingeniería de Danfoss permiten construir un mañana mejor, más inteligente y más eficiente. En las ciudades emergentes del mundo, aseguramos el suministro de alimentos frescos y una comodidad óptima en los hogares y oficinas, al tiempo que cumplimos con la necesidad de infraestructura, de eficiencia energética, sistemas conectados y energía renovable integrada. Las soluciones se utilizan en áreas tales como refrigeración, aire acondicionado, calefacción, control de motores y maquinaria móvil e industrial. La ingeniería innovadora se remonta a 1933. Hoy en día, Danfoss posee posiciones de liderazgo en el mercado, atiende a clientes en más de 100 países. Es una compañía privada, propiedad de la familia fundadora.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Danfoss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5528553031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https://www.mexicopress.com.mx/12-anos-consecutivos-con-el-distintivo-esr_1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Marketing Ecología Solidaridad y cooperación Recursos humanos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