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18/07/2018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2da Edición: Anticorrupción y Cumplimiento LATAM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"Potencializar el uso de tecnologías en las estrategias de cumplimiento para minimizar y blindar al negocio ante la Corrupción". Esta conferencia de Marcus Evans traerá a destacados profesionales en cumplimiento y anticorrupción de las principales empresas de LATAM para dialogar sobre estrategias para combatir actividades ilegales que puedan comprometer la ética corporativa, así como las mejores prácticas para maximizar el rendimiento, a través del cumplimiento de las normas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recomienda asistir este 4-6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se debería asistir a esta conferencia? Para reforzar procedimientos adecuados para establecer políticas corporativas y así garantizar que las actividades del negocio estén alineadas conforme a la normativa vigente, promoviendo una cultura ética entre empleados, directivos y agentes vinculados. Así mismo, robustecer las habilidades tecnológicas para salvaguardar la información corporativa con ayuda de herramientas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asiste es posible: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Lograr una ventaja competitiva a través del uso de tecnologías y herramientas para agilizar procesos de cumplimiento de la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Examinar sobre el uso de tecnologías y su papel en temas de cumplimiento y prevención de fraude y corrupción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Fortalecer la ética empresarial y políticas de contratación para disminuir la probabilidad de contar con perfiles de alto riesgo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Evaluar el nivel de preparación de la empresa para enfrentar ciberdelitos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 seguimiento a las principales regulaciones locales e internacionales para mantener al día las estrategias corporativas de anticorrupción y cumplimiento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Oradores confirmados incluyen a:Enrique Ortiz CasillasCompliance Officer " Presidente del Cómite de Anticorrupción " Vicepresidente de la Comisión AnticorrupciónFermaca " IMEF " ICC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Reynaldo ManzanarezSenior Director Ethics  and  ComplianceBrightstar Corporation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Ivan Puente MedinaChief Legal Officer " General CounselGrupo Cuprum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Eduardo VargasEthics  and  Compliance Counsel NoLAAvon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Elizabeth Soto M.Integrity  and  Compliance Director Latin AmericaHoneywell International Inc.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Diana LeivaDirector Legal  and  ComplianceHolcim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MolinaHead Governance Regulatory  and  Control Management México / LAMHSBC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por favor contactar a alejandrad@marcusevansmx.com o descargar la agenda: http://www.marcusevans-conferences-southamerican.com/Agenda_Comunicae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Deborah Sacal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41705555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https://www.mexicopress.com.mx/2da-edicion-anticorrupcion-y-cumplimiento-latam_1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Comunicación Marketing Eventos E-Commerce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