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consejos para aprovechar la Semana del Emprendedor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Año con año, el Instituto Nacional del Emprendedor (INADEM) organiza la Semana Nacional del Emprendedor, un evento que reúne a emprendedores, empresarios, dueños de negocios y estudiantes para ofrecerles herramientas y soluciones que los ayuden a impulsar su negocio o comenzar su propia empresa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10 al 14 de septiembre de este año se realizarán conferencias y talleres de diferentes áreas, entre ellas Aceleración y alto impacto, Campamento Emprendedor y Financiamiento inteligente, destinadas a atender necesidades y problemas específicos de Pymes y emprendimientos. Para poder guiar a los interesados en este importante evento y sacar el máximo provecho de las diferentes actividades a realizarse, Konfío brinda 3 consejos para aprovechar la visita y hacer crecer un negocio.</w:t>
            </w:r>
          </w:p>
          <w:p>
            <w:pPr>
              <w:ind w:left="-284" w:right="-427"/>
              <w:jc w:val="both"/>
              <w:rPr>
                <w:rFonts/>
                <w:color w:val="262626" w:themeColor="text1" w:themeTint="D9"/>
              </w:rPr>
            </w:pPr>
            <w:r>
              <w:t>Establecer las necesidades del negocio. Para poder extraer el mayor valor de los diferentes talleres y conferencias que se realizan, primero deben entenderse cuáles son las necesidades del negocio. A partir de un análisis de las debilidades y fortalezas de la empresa se tendrá un panorama de cuáles son las actividades de las que se puede obtener una solución para las necesidades a corto, mediano y largo plazo del negocio.</w:t>
            </w:r>
          </w:p>
          <w:p>
            <w:pPr>
              <w:ind w:left="-284" w:right="-427"/>
              <w:jc w:val="both"/>
              <w:rPr>
                <w:rFonts/>
                <w:color w:val="262626" w:themeColor="text1" w:themeTint="D9"/>
              </w:rPr>
            </w:pPr>
            <w:r>
              <w:t>Revisar las actividades y agendar. Una vez detectadas las áreas de oportunidad que necesitan atención en la empresa, debe revisarse el calendario de actividades para elegir las conferencias o talleres más valiosos. Es importante registrarse antes para poder tener un acceso más ágil a dichas actividades y aprovechar al máximo el tiempo designado a cada expositor.</w:t>
            </w:r>
          </w:p>
          <w:p>
            <w:pPr>
              <w:ind w:left="-284" w:right="-427"/>
              <w:jc w:val="both"/>
              <w:rPr>
                <w:rFonts/>
                <w:color w:val="262626" w:themeColor="text1" w:themeTint="D9"/>
              </w:rPr>
            </w:pPr>
            <w:r>
              <w:t>Organizar a los equipos de trabajo. Para optimizar la asistencia a la Semana del Emprendedor, es importante que las personas con cargos que impliquen toma de decisiones dentro de la empresa asistan al evento. Si sólo asiste el director de la empresa, es posible que pase por alto a diferentes proveedores, soluciones, conferencias o talleres que podrían generar valor para un área determinada de la empresa.</w:t>
            </w:r>
          </w:p>
          <w:p>
            <w:pPr>
              <w:ind w:left="-284" w:right="-427"/>
              <w:jc w:val="both"/>
              <w:rPr>
                <w:rFonts/>
                <w:color w:val="262626" w:themeColor="text1" w:themeTint="D9"/>
              </w:rPr>
            </w:pPr>
            <w:r>
              <w:t>Los encargados de diferentes áreas pueden identificar mejor algunas necesidades específicas, debido a su especialización y experiencia, en las que podrían aprender algo nuevo y sumar buenas prácticas que hagan crecer el negocio. Por ello, es conveniente organizar un equipo de directivos estratégicos para asistir al evento, en lugar de encomendar todo a una sola persona.</w:t>
            </w:r>
          </w:p>
          <w:p>
            <w:pPr>
              <w:ind w:left="-284" w:right="-427"/>
              <w:jc w:val="both"/>
              <w:rPr>
                <w:rFonts/>
                <w:color w:val="262626" w:themeColor="text1" w:themeTint="D9"/>
              </w:rPr>
            </w:pPr>
            <w:r>
              <w:t>Tomando en cuenta estos consejos, empresarios y emprendedores podrán aprovechar al máximo la organización de un evento de esta naturaleza para poder sumar conocimientos y soluciones que hagan crecer sus negocios.</w:t>
            </w:r>
          </w:p>
          <w:p>
            <w:pPr>
              <w:ind w:left="-284" w:right="-427"/>
              <w:jc w:val="both"/>
              <w:rPr>
                <w:rFonts/>
                <w:color w:val="262626" w:themeColor="text1" w:themeTint="D9"/>
              </w:rPr>
            </w:pPr>
            <w:r>
              <w:t>Sobre KonfíoKonfío es una plataforma en línea que ofrece créditos para capital de trabajo a micro y pequeñas empresas, así como a profesionistas independientes en México. Fue precursora en el segmento de los créditos en línea. Utilizando la tecnología, ha logrado transformar el proceso, requisitos y tiempos de aprobación para que empresarios accedan a financiamiento en el momento que su negocio lo requiere para crecer.</w:t>
            </w:r>
          </w:p>
          <w:p>
            <w:pPr>
              <w:ind w:left="-284" w:right="-427"/>
              <w:jc w:val="both"/>
              <w:rPr>
                <w:rFonts/>
                <w:color w:val="262626" w:themeColor="text1" w:themeTint="D9"/>
              </w:rPr>
            </w:pPr>
            <w:r>
              <w:t>Su misión es transformar la experiencia de créditos para negocios y profesionistas, mediante el uso de la tecnología, el análisis de datos y una operación digital y eficiente.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Odhett Molina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https://www.mexicopress.com.mx/3-consejos-para-aprovechar-la-semana-del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