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Online el 06/11/2020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 grandes marcas cuentan con Magnolia CMS cómo lo hacen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días 11, 12 y 13 de noviembre, desde la comodidad de la silla de casa o la oficina, se podrá ver esta experiencia única en la que profesionales españoles de 5 grandes compañías de Fintech, Turismo, Educación, Seguros e Industria compartirán a través de entrevistas cómo resuelven sus retos reales de marketing y tecnología en el día a día. Esta iniciativa es ya la 5ª edición del evento Magnolia Amplify, que este año se transforma en online para llegar a todos los profesionales de habla hispana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y tecnología al servicio de la personalización webEn esta edición de Magnolia Amplify Online Experience, en entrevistas en directo, líderes de diferentes áreas de marketing y tecnología en Orange Bank, IE University, Air Europa, Applus y Crédito y Caución contarán en persona cómo aplican soluciones innovadoras de marketing y tecnología para mejorar la experiencia de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¿A quiénes están dirigidas estas entrevistas?Todos los profesionales interesados en la transformación digital enfocada al gran reto de la personalización de la experiencia del cliente podrán sacar ideas accionables e inspiradoras de estas entrevistas. Y, en concreto, quien más partido sacará de ver y escuchar a estos grandes profesionales son los líderes y profesionales senior de marketing, tecnología, UX, web y comunicación, ya que al final de cada entrevista habrá una ronda de preguntas por parte de los asistentes en remoto.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temas se hablarán en las entrevistas?Durante los tres días que durará el evento, en los que se puede elegir a qué entrevistas se quiere asistir, se escucharán temas y casos de éxito tan interesantes como estos: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La creación de un sitio web global, multi-site, multi-idioma y multi-región.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Cómo se llega a la personalización de la experiencia online del cliente en el sector de los seguros.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El diseño e implementación del recorrido de un estudiante desde que es candidato hasta que se convierte en alumni.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En qué consiste el engagement en la nueva banca digital con campañas web altamente personalizadas.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Cómo organizar equipos y flujos de trabajo en remoto para tener arquitecturas de contenido optimizadas.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ver la agenda completa, los ponentes e inscribirse ya online, se puede hacer en la página del evento: mgnl.io/amplify-2020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escuchar estas entrevistas online (y mejor en directo)?El engagement online se ha convertido en algo clave en el contexto actual para retener a tus clientes. Ya no basta con tener un sitio web y una app. Ahora sí que ya no es suficiente. La hipercompetitividad de las marcas por un rato de atención de sus clientes en el entorno online ha generado grandes avances e innovaciones en las técnicas para personalizar las experiencias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terminar de escuchar estas entrevistas se estará al día de estas innovaciones y cómo lo hacen marcas que ya están teniendo éxito; se sabrá más sobre cómo generar engagement en cada punto de contacto con los clientes para entenderlos y darles una experiencia online gracias a la que quieran seguir siendo clientes. Además, la gran ventaja de verlas en directo es que si se quiere saber algo más, se podrá preguntar a los ponentes de estas compañías en directo, vía chat o voz.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Angelica Sanz Ull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+34 672 428 281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+34 91 579 85 82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https://www.mexicopress.com.mx/5-grandes-marcas-cuentan-con-magnolia-cms-como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Comunicación Marketing Emprendedores E-Commerce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