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21/06/2022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6 razones para practicar Mindfulness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Masaya Okamoto pionero en el área del Mindfulness basado en fortalezas y virtudes, comparte que la práctica del Mindfulness también incorpora modelos de bienestar espiritual, físico, intelectual, relacional, emocional y ambiental; así como la positividad, involucramiento, relaciones positivas, significado y logro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salud, el bienestar y la felicidad de las personas se convirtieron en un punto de atención que se reforzó aún más en los dos últimos años a consecuencia de la pandemia causada por la Covid-19. Estos momentos de “cambio” generaron diferentes momentos de estrés y ansiedad en la personas. Con el paso de los meses, fue más común comenzar a escuchar que meditar ayudaba a encontrar nuevos niveles de equilibrio.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Masaya Okamoto, instructor experto en esta práctica, y quién la realiza desde los tres años, el Mindfulness es una cualidad de la conciencia que lleva a un estado de bienestar, ecuanimidad, equilibrio, salud, armonía. Se puede decir que existen dos pilares esenciales: la atención (en el momento presente), concentrarnos en lo que se hace y sentimos; y como segundo pilar, las actitudes saludables (con las cuales se está conectado al momento presente).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Masaya, investigador e instructor de Mindfulness en el Instituto de Ciencias del Bienestar y la Felicidad de Universidad Tecmilenio, comparte también que existen 12 actitudes interiores saludables que acompañan la práctica del Mindfulness y el desarrollo de la atención, entre ellas son: la aceptación, la paciencia, la confianza, la gratitud, la empatía, la compasión y la generosidad.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Mindfulness es conocido también como un estado en el que se busca desarrollar la capacidad de prestar atención al momento presente, habitar el aquí y el ahora, de manera equilibrada y virtuosa.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6 razones por las que practicar Mindfulness puede mejorar la relación con cada uno y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autoconocimiento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toma de consciencia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baja en los niveles de ansiedad y angustia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calidad de sueño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energía, mejores hábitos de salud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construcción de vínculos afectivos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mindfulness tiene la capacidad de ayudar a las personas a equilibrar su sistema nervioso y reducir la producción de cortisol, la sustancia encargada de producir el estrés, logrando regular las emociones”, comenta Okamoto.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recomendaciones del experto basadas en Mindfulness para desarrollar bienestar,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Aceptarse tanto a las uno mismos y a los demás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juzgar a nadie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paciencia, comprensión y respeto ante cualquier circunstancia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Confiar en cada uno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Dejar ir aquello o a aquellos que no generan valor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agradecido con las personas y momentos de la vida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Generar siempre empatía con los demás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compasivos de una manera generosa y humilde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Construyendo el camino hacia Wellbeing 2022Wellbeing, es un foro organizado por el Instituto de Ciencias del Bienestar y la Felicidad de Universidad Tecmilenio; es también, una oportunidad de vivir experiencias únicas con la finalidad de acércanos a nuevos conocimientos y aprendizajes alrededor del bienestar, de la energía positiva, del liderazgo positivo y la relación con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Wellbeing 360°, en su próxima edición la cual se realizará en el mes de octubre. Conoce lo que los expertos en bienestar han descubierto sobre estas prácticas y cómo se puede aplicar en la vida diaria.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Adriana Guzmán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55 8557 3404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https://www.mexicopress.com.mx/6-razones-para-practicar-mindfulness_1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