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Acapulco, Mexico el 07/12/2023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un mes de Otis, el sector hotelero inicia el renacimiento de Acapulco con el apoyo de Serfimex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daños en más del 80% de los hoteles del puerto de Acapulco y estimaciones de Fitch Raitings que apuntan a 16 mil millones de dólares en daños, mientras que las cámaras empresariales previeron dos años para la reconstrucción de Acapulco. En este escenario el hotel Encanto busca un renacimiento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diciembre de este año estarán operando en el puerto de Acapulco, Guerrero, 500 habitaciones de hotel*. La economía de Guerrero tardará de tres a cuatro años en recuperarse de la devastación que dejó el huracán Otis, estiman especialistas***. La forma de apoyar a Acapulco es poniendo en pie los negocios que generan fuentes de empleo****.</w:t>
            </w:r>
          </w:p>
          <w:p>
            <w:pPr>
              <w:ind w:left="-284" w:right="-427"/>
              <w:jc w:val="both"/>
              <w:rPr>
                <w:rFonts/>
                <w:color w:val="262626" w:themeColor="text1" w:themeTint="D9"/>
              </w:rPr>
            </w:pPr>
            <w:r>
              <w:t>Con daños en más del 80% de los hoteles del puerto de Acapulco y estimaciones de Fitch Raitings que apuntan a 16 mil millones de dólares en daños, mientras que las cámaras empresariales previeron dos años y hasta 300,000 millones de pesos para la reconstrucción de Acapulco, es de crucial importancia que el gobierno, empresarios y sector financiero trabajen de la mano en la recuperación de este importante puerto turístico. Los hoteleros prevén una recuperación del 20% en el hospedaje disponible en diciembre y de hasta 50% para Semana Santa**.</w:t>
            </w:r>
          </w:p>
          <w:p>
            <w:pPr>
              <w:ind w:left="-284" w:right="-427"/>
              <w:jc w:val="both"/>
              <w:rPr>
                <w:rFonts/>
                <w:color w:val="262626" w:themeColor="text1" w:themeTint="D9"/>
              </w:rPr>
            </w:pPr>
            <w:r>
              <w:t>Dentro de los apoyos impulsados por la Secretaría de Hacienda, se anunció que de octubre de 2023 a febrero de 2024 no se cobrará impuestos a los contribuyentes cuyo domicilio fiscal, agencia, sucursal o establecimiento se encuentre en Acapulco o Coyuca, quedando exentos del Impuesto al Valor Agregado (IVA) y el Impuesto Sobre la Renta (ISR) y el diferimiento del pago de cuotas obrero patronales.</w:t>
            </w:r>
          </w:p>
          <w:p>
            <w:pPr>
              <w:ind w:left="-284" w:right="-427"/>
              <w:jc w:val="both"/>
              <w:rPr>
                <w:rFonts/>
                <w:color w:val="262626" w:themeColor="text1" w:themeTint="D9"/>
              </w:rPr>
            </w:pPr>
            <w:r>
              <w:t>El sector se enfrenta con un gran reto al buscar apoyos y financiamientos para recobrar la infraestructura hotelera en la región, la cual contaba con 20,000 habitaciones distribuidas en un promedio de 280 hoteles, muchos de los cuales no contaban con pólizas que cubrieran daños causados por huracanes y tormentas tropicales.</w:t>
            </w:r>
          </w:p>
          <w:p>
            <w:pPr>
              <w:ind w:left="-284" w:right="-427"/>
              <w:jc w:val="both"/>
              <w:rPr>
                <w:rFonts/>
                <w:color w:val="262626" w:themeColor="text1" w:themeTint="D9"/>
              </w:rPr>
            </w:pPr>
            <w:r>
              <w:t>Es en este sentido,  con el propósito de reactivar y contribuir de manera proactiva al sector hotelero y turístico del puerto de Acapulco, Serfimex Capital implementó un programa especial de respaldo con una asignación de hasta 1,000 millones de pesos. El cual abarca créditos destinados a capital de trabajo, arrendamiento puro de activos productivos para la remodelación hotelera y restaurantera, así como créditos puente para la construcción de proyectos habitacionales.</w:t>
            </w:r>
          </w:p>
          <w:p>
            <w:pPr>
              <w:ind w:left="-284" w:right="-427"/>
              <w:jc w:val="both"/>
              <w:rPr>
                <w:rFonts/>
                <w:color w:val="262626" w:themeColor="text1" w:themeTint="D9"/>
              </w:rPr>
            </w:pPr>
            <w:r>
              <w:t>Uno de los beneficiados de este esfuerzo conjunto entre la Sofom y empresarios hoteleros será el hotel Encanto, ubicado en Brisas del Marqués, el cual ha terminado con la limpieza y está a un 60% de terminar la reparación operativa de sus instalaciones. Espera abrir al público con 38 de sus 46 habitaciones y villas a partir del 16 de diciembre 2023, y en su totalidad para la tercera semana de enero. Así como sumar en una segunda etapa 16 nuevas habitaciones, ya en proceso de construcción, para finalizar en 62 habitaciones. Grupo Encanto ha estimado daños por el huracán Otis en el rango de los 15 y 16 millones de pesos.</w:t>
            </w:r>
          </w:p>
          <w:p>
            <w:pPr>
              <w:ind w:left="-284" w:right="-427"/>
              <w:jc w:val="both"/>
              <w:rPr>
                <w:rFonts/>
                <w:color w:val="262626" w:themeColor="text1" w:themeTint="D9"/>
              </w:rPr>
            </w:pPr>
            <w:r>
              <w:t>El esfuerzo de reconstrucción busca aprovechar impulso por las vacaciones decembrinas y sumarse al compromiso de los empresarios hoteleros junto con el gobierno federal por abrir 3 mil 500 habitaciones en el puerto para Tianguis Turístico del 10 al 12 de abril y la Convención Nacional Bancaria el 18 y 19 de abril del próximo año. Estos serán parte de los 30 congresos y 16 espectáculos que se lograron pactar y retener para 2024 entre los empresarios y el Gobierno Federal, como el Abierto Mexicano de Tenis con el cual el hotel Encanto ya tiene un convenio para ser sede oficial.</w:t>
            </w:r>
          </w:p>
          <w:p>
            <w:pPr>
              <w:ind w:left="-284" w:right="-427"/>
              <w:jc w:val="both"/>
              <w:rPr>
                <w:rFonts/>
                <w:color w:val="262626" w:themeColor="text1" w:themeTint="D9"/>
              </w:rPr>
            </w:pPr>
            <w:r>
              <w:t>Miguel Ángel Aragonés, propietario del hotel Encanto, comentó "En los primeros días el panorama era literalmente desolador, nada que sostuviera la esperanza sabiendo que esto iba a ser con mucho trabajo y en poco tiempo. Comenzamos poniéndonos en sintonía con la realidad, trazando una ruta crítica ante las circunstancias, habilitando 18 cuartos que no fueron fuertemente afectados y el restaurante. Habitamos un panorama en donde podría ser funcional contar con espacio para poder proveer alojamiento a la primera llegada de personal de ONG´s y propietarios de otros espacios que vendrían a trabajar en la reconstrucción del puerto". Como fue el equipo World Central Kitchen quien ha asistido con más de un millón y medio de comidas a la población y brindándoles alojamiento en un lugar limpio y seguro para comer y/o pernoctar. "En este panorama el apoyo de Serfimex fue indispensable, nunca había visto que un crédito saliera tan rápido, es fundamental para que las cosas salgan adelante. La liquidez y una compra oportuna nos permitió contar con un banco de material de construcción suficiente para cubrir nuestras necesidades ante el déficit de inventario y mano de obra que se está presentando e irá creciendo en cuanto más obras arranquen. Hoy vemos menos de un 10% de obras en proceso".</w:t>
            </w:r>
          </w:p>
          <w:p>
            <w:pPr>
              <w:ind w:left="-284" w:right="-427"/>
              <w:jc w:val="both"/>
              <w:rPr>
                <w:rFonts/>
                <w:color w:val="262626" w:themeColor="text1" w:themeTint="D9"/>
              </w:rPr>
            </w:pPr>
            <w:r>
              <w:t>En palabras de Ana C. Aragonés "Algunos de los retos inmediatos que vemos para el sector son el acceso suficiente a materiales y proveeduría de instalación de vidrio, aluminio, entre otros y transporte de carga que agilice la logística y llegada de materiales para la reconstrucción. Así como la agilidad en líneas de crédito, pero sobre todo el saber impulsar el resurgir y florecer el puerto y hacer volver a la gente al Acapulco que tanto quieren. Serfimex nos permitió arrancar inmediatamente, la agilidad de haber contado con este crédito nos permitió empezar a recorrer más rápido este camino".</w:t>
            </w:r>
          </w:p>
          <w:p>
            <w:pPr>
              <w:ind w:left="-284" w:right="-427"/>
              <w:jc w:val="both"/>
              <w:rPr>
                <w:rFonts/>
                <w:color w:val="262626" w:themeColor="text1" w:themeTint="D9"/>
              </w:rPr>
            </w:pPr>
            <w:r>
              <w:t>Tras la firma y autorización de esta línea de crédito de capital de trabajo para Grupo Encanto, José Achar, director general de Serfimex Capital, enfatizó "Reafirmamos nuestro compromiso financiero a las empresas del sector en esta coyuntura desafiante, con el objetivo de garantizar su operatividad continua, contribuir a la recuperación del puerto y preservar el empleo. Nuestra apuesta y compromiso están centrados en los empresarios y hoteleros de Acapulco".</w:t>
            </w:r>
          </w:p>
          <w:p>
            <w:pPr>
              <w:ind w:left="-284" w:right="-427"/>
              <w:jc w:val="both"/>
              <w:rPr>
                <w:rFonts/>
                <w:color w:val="262626" w:themeColor="text1" w:themeTint="D9"/>
              </w:rPr>
            </w:pPr>
            <w:r>
              <w:t>* Miguel Torruco Marqués, secretario de Turismo federal,</w:t>
            </w:r>
          </w:p>
          <w:p>
            <w:pPr>
              <w:ind w:left="-284" w:right="-427"/>
              <w:jc w:val="both"/>
              <w:rPr>
                <w:rFonts/>
                <w:color w:val="262626" w:themeColor="text1" w:themeTint="D9"/>
              </w:rPr>
            </w:pPr>
            <w:r>
              <w:t>** Antonio Hernández, presidente de Grupo Mundo Imperial</w:t>
            </w:r>
          </w:p>
          <w:p>
            <w:pPr>
              <w:ind w:left="-284" w:right="-427"/>
              <w:jc w:val="both"/>
              <w:rPr>
                <w:rFonts/>
                <w:color w:val="262626" w:themeColor="text1" w:themeTint="D9"/>
              </w:rPr>
            </w:pPr>
            <w:r>
              <w:t>***BBVA México.</w:t>
            </w:r>
          </w:p>
          <w:p>
            <w:pPr>
              <w:ind w:left="-284" w:right="-427"/>
              <w:jc w:val="both"/>
              <w:rPr>
                <w:rFonts/>
                <w:color w:val="262626" w:themeColor="text1" w:themeTint="D9"/>
              </w:rPr>
            </w:pPr>
            <w:r>
              <w:t>**** Miguel Ángel Aragonés, Propietario del Hotel Encanto</w:t>
            </w:r>
          </w:p>
          <w:p>
            <w:pPr>
              <w:ind w:left="-284" w:right="-427"/>
              <w:jc w:val="both"/>
              <w:rPr>
                <w:rFonts/>
                <w:color w:val="262626" w:themeColor="text1" w:themeTint="D9"/>
              </w:rPr>
            </w:pPr>
            <w:r>
              <w:t>SERFIMEX CAPITAL</w:t>
            </w:r>
          </w:p>
          <w:p>
            <w:pPr>
              <w:ind w:left="-284" w:right="-427"/>
              <w:jc w:val="both"/>
              <w:rPr>
                <w:rFonts/>
                <w:color w:val="262626" w:themeColor="text1" w:themeTint="D9"/>
              </w:rPr>
            </w:pPr>
            <w:r>
              <w:t>https://serfimexcapital.com.mx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 Richaud</w:t>
      </w:r>
    </w:p>
    <w:p w:rsidR="00C31F72" w:rsidRDefault="00C31F72" w:rsidP="00AB63FE">
      <w:pPr>
        <w:pStyle w:val="Sinespaciado"/>
        <w:spacing w:line="276" w:lineRule="auto"/>
        <w:ind w:left="-284"/>
        <w:rPr>
          <w:rFonts w:ascii="Arial" w:hAnsi="Arial" w:cs="Arial"/>
        </w:rPr>
      </w:pPr>
      <w:r>
        <w:rPr>
          <w:rFonts w:ascii="Arial" w:hAnsi="Arial" w:cs="Arial"/>
        </w:rPr>
        <w:t>Serfimex Capital / RP</w:t>
      </w:r>
    </w:p>
    <w:p w:rsidR="00AB63FE" w:rsidRDefault="00C31F72" w:rsidP="00AB63FE">
      <w:pPr>
        <w:pStyle w:val="Sinespaciado"/>
        <w:spacing w:line="276" w:lineRule="auto"/>
        <w:ind w:left="-284"/>
        <w:rPr>
          <w:rFonts w:ascii="Arial" w:hAnsi="Arial" w:cs="Arial"/>
        </w:rPr>
      </w:pPr>
      <w:r>
        <w:rPr>
          <w:rFonts w:ascii="Arial" w:hAnsi="Arial" w:cs="Arial"/>
        </w:rPr>
        <w:t>5591980386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https://www.mexicopress.com.mx/a-un-mes-de-otis-el-sector-hotelero-inicia-el_1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Viaje Turismo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