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lanza iniciativa nacional para generar oportunidades de empleo para mujeres en situación vulnerable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#TogetherForInclusion es una iniciativa de Grupo Adecco México, el 1ro de agosto arrancó la segunda edición. De acuerdo con el CONEVAL en México 29.1 millones de mujeres viven en situación de pobreza, es decir el 44.4% de todas las mujeres que residen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Adecco México y Casa Gaviota lanzan segundo ciclo de la iniciativa #TogetherForInclusion, programa que busca impulsar la inclusión laboral de grupos vulnerables.</w:t>
            </w:r>
          </w:p>
          <w:p>
            <w:pPr>
              <w:ind w:left="-284" w:right="-427"/>
              <w:jc w:val="both"/>
              <w:rPr>
                <w:rFonts/>
                <w:color w:val="262626" w:themeColor="text1" w:themeTint="D9"/>
              </w:rPr>
            </w:pPr>
            <w:r>
              <w:t>#TogetherForInclusion (Juntos por la Inclusión) es una iniciativa nacional que creó Grupo Adecco para generar oportunidades de empleo formal a grupos vulnerables. El primero de agosto arrancó la segunda edición de este programa en México dirigido a mujeres en situación vulnerable para ayudarlas a su inclusión laboral, con especial enfoque en madres solteras jóvenes, a través de alianzas con el sector empresarial, cámaras y fundaciones, con acompañamiento y capacitación para implementar estrategias de inclusión sociolaboral y beneficiar a los menos favorecidos o relegados en temas laborales.</w:t>
            </w:r>
          </w:p>
          <w:p>
            <w:pPr>
              <w:ind w:left="-284" w:right="-427"/>
              <w:jc w:val="both"/>
              <w:rPr>
                <w:rFonts/>
                <w:color w:val="262626" w:themeColor="text1" w:themeTint="D9"/>
              </w:rPr>
            </w:pPr>
            <w:r>
              <w:t>El aliado de Adecco para este nuevo proyecto es Casa Gaviota, ONG que aprovecha las posibilidades tecnológicas para acercar la salud emocional y la atención integral a las mujeres hispanas y a sus familias. Trabajan en la erradicación de la violencia de género para que ninguna mujer viva ningún tipo de violencia, desigualdad o discriminación.</w:t>
            </w:r>
          </w:p>
          <w:p>
            <w:pPr>
              <w:ind w:left="-284" w:right="-427"/>
              <w:jc w:val="both"/>
              <w:rPr>
                <w:rFonts/>
                <w:color w:val="262626" w:themeColor="text1" w:themeTint="D9"/>
              </w:rPr>
            </w:pPr>
            <w:r>
              <w:t>Según cifras del Consejo Nacional de Evaluación de la Política de Desarrollo Social (CONEVAL), durante 2020, en México 29.1 millones de mujeres viven en situación de pobreza, es decir el 44.4% de todas las mujeres que residen en el país. En tanto que el Instituto Nacional de Estadística y Geografía (INEGI), destaca que, durante el cuarto trimestre de 2022, el 78% de las madres solteras ocupadas trabajaban de manera subordinada y remunerada, 18% lo hacía por cuenta propia, 2% eran empleadoras y 2% trabajadoras sin pago.</w:t>
            </w:r>
          </w:p>
          <w:p>
            <w:pPr>
              <w:ind w:left="-284" w:right="-427"/>
              <w:jc w:val="both"/>
              <w:rPr>
                <w:rFonts/>
                <w:color w:val="262626" w:themeColor="text1" w:themeTint="D9"/>
              </w:rPr>
            </w:pPr>
            <w:r>
              <w:t>"#TogetherForInclusion es un programa muy importante ya que la Responsabilidad Social es parte de nuestra misión. En esta segunda edición queremos sensibilizar a las empresas sobre los entornos en la cultura que generan de manera inconsciente sesgos de discriminación hacia las mujeres en situaciones vulnerables, así como ofrecerles información y recomendaciones para mejorar estas circunstancias. Agradecemos a Casa Gaviota que nos da la oportunidad de colaborar con ellas para apoyar a las mujeres mexicanas que se encuentran en alguna situación de vulnerabilidad y continuar con nuestro propósito", señala Erika de la Barrera Gerente de Responsabilidad Social Corporativa de Grupo Adecco México.</w:t>
            </w:r>
          </w:p>
          <w:p>
            <w:pPr>
              <w:ind w:left="-284" w:right="-427"/>
              <w:jc w:val="both"/>
              <w:rPr>
                <w:rFonts/>
                <w:color w:val="262626" w:themeColor="text1" w:themeTint="D9"/>
              </w:rPr>
            </w:pPr>
            <w:r>
              <w:t>"Parte de nuestro trabajo es visibilizar y sensibilizar a las personas sobre las diferentes formas de violencia naturalizadas y las desigualdades de género que se manifiestan de manera cotidiana en nuestra sociedad, así como brindar herramientas para disminuirlas y erradicarlas, por ello, estamos muy entusiasmadas de esta alianza con Grupo Adecco de la que tenemos muy buena expectativa", indicó María Dolores Blancas Rueda Titular de Casa Gaviota.</w:t>
            </w:r>
          </w:p>
          <w:p>
            <w:pPr>
              <w:ind w:left="-284" w:right="-427"/>
              <w:jc w:val="both"/>
              <w:rPr>
                <w:rFonts/>
                <w:color w:val="262626" w:themeColor="text1" w:themeTint="D9"/>
              </w:rPr>
            </w:pPr>
            <w:r>
              <w:t>Como parte de #TogetherForInclusion se convocarán a las empresas que deseen sumarse, les impartirán sesiones de sensibilización para inclusión y contratación de mujeres en diferentes situaciones de vulnerabilidad, y a partir de ello, impulsar la contratación de este grupo con estas empresas afiliadas, todo ello vía online y de manera gratuita.</w:t>
            </w:r>
          </w:p>
          <w:p>
            <w:pPr>
              <w:ind w:left="-284" w:right="-427"/>
              <w:jc w:val="both"/>
              <w:rPr>
                <w:rFonts/>
                <w:color w:val="262626" w:themeColor="text1" w:themeTint="D9"/>
              </w:rPr>
            </w:pPr>
            <w:r>
              <w:t>El lanzamiento de este programa será a través de una transmisión virtual, también se realizará el cierre de la actividad del año pasado que consistió en apoyar a la comunidad LGBT.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https://www.mexicopress.com.mx/adecco-lanza-iniciativa-nacional-para-generar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Solidaridad y cooperación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