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Madrid el 12/02/2020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AGM y Arrangoiz & Asociados fortalecen vínculos entre España y México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AGM Abogados y Arrangoiz & Asociados redoblan esfuerzos para incentivar y fortalecer los vínculos comerciales entre España y México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pasado 5 de febrero, se llevó a cabo en las oficinas de Madrid de AGM Abogados el evento “Oportunidades de inversión y expansión en México”, con el cual se mostró a inversionistas y empresarios lo que puede ofrecer México, como segundo mercado más grande de Latinoamérica y 15ª economía mundial.</w:t></w:r></w:p><w:p><w:pPr><w:ind w:left="-284" w:right="-427"/>	<w:jc w:val="both"/><w:rPr><w:rFonts/><w:color w:val="262626" w:themeColor="text1" w:themeTint="D9"/></w:rPr></w:pPr><w:r><w:t> Durante el evento, se dio a conocer las enormes posibilidades de apostar por un país que cuenta con 125 millones de habitantes, con una edad promedio de 29 años y que actualmente alberga a más de 6.000 empresas españolas.</w:t></w:r></w:p><w:p><w:pPr><w:ind w:left="-284" w:right="-427"/>	<w:jc w:val="both"/><w:rPr><w:rFonts/><w:color w:val="262626" w:themeColor="text1" w:themeTint="D9"/></w:rPr></w:pPr><w:r><w:t> La sesión fue a cargo de Gonzalo Arrangoiz, socio de Arrangoiz y Asociados, y Julio Menchaca, abogado del área M and A de AGM Abogados.</w:t></w:r></w:p><w:p><w:pPr><w:ind w:left="-284" w:right="-427"/>	<w:jc w:val="both"/><w:rPr><w:rFonts/><w:color w:val="262626" w:themeColor="text1" w:themeTint="D9"/></w:rPr></w:pPr><w:r><w:t> Con este evento, ambos despachos refuerzan su compromiso de alentar el intercambio económico, social y cultural entre ambos países, prestando servicios legales de excelencia y con profundo conocimiento de los mercados internos.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Comunicación AGM Abogados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91 562 13 86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https://www.mexicopress.com.mx/agm-y-arrangoiz-asociados-fortalecen-vinculos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Derecho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