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08/07/2024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Alejandro Castro Jiménez Labora transforma el Malecón de Villahermosa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Alejandro Castro Jiménez Labora ha liderado una intervención urbana integral en el Malecón de Villahermosa, reconectando a la población con la naturaleza del río Grijalva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2007, el río Grijalva superó su nivel máximo, inundando dos tercios de Villahermosa por casi 40 días. En respuesta, se construyó un muro de contención, funcional, pero que distanció a los habitantes de su entorno natural. La nueva propuesta del Malecón, con 5.3 kilómetros a lo largo del río, busca restaurar esta conexión sin alterar el curso del agua ni poner en riesgo a la población.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proyecto, impulsado por SEDATU y liderado por Alejandro Castro, respeta los flujos naturales del suelo y la topografía del área. Se creó un paseo peatonal con vistas panorámicas del río y áreas recreativas y deportivas, como campos de béisbol, canchas de baloncesto, campos de fútbol, un skatepark y parques infantiles. Tres edificios de restaurantes y quioscos se integran armónicamente con el paisaje natural. También se rehabilitaron muelles y embarcaderos para mejorar la accesibilidad y conexión con el río.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mejoras urbanas incluyen la renovación de aceras, cruces peatonales seguros y vegetación en las calles para proporcionar sombra. Un nuevo sistema de iluminación pública mejora la movilidad y seguridad de los peatones, y una ciclovía fomenta la movilidad no motorizada, beneficiando al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intervención también recuperó más de 125,000 m2 a lo largo del río, reforestados con vegetación nativa de bajo mantenimiento y equipados con áreas de juego, bancos, mesas, zonas contemplativas, senderos peatonales, iluminación pública y parques diseñados para coexistir con el río, incluso cuando sube.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objetivo principal de este proyecto es devolver a los ciudadanos el acceso y disfrute del río Grijalva, creando un espacio urbano que no solo sea funcional, sino también bello y sostenible", comenta Alejandro Castro Jiménez Labora.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zona cultural, que incluye el Teatro Esperanza Iris, la Biblioteca José María Pino Suárez y el Museo Regional de Antropología Carlos Pellicer, fue rehabilitada. Estos espacios ahora albergan programas de actividades que revitalizan el área y apoyan los negocios locales. La oferta gastronómica, cultural y deportiva genera empleos, atrae turismo y beneficia a toda Villahermosa.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Alejandro Castro Jiménez Labora ha creado una arquitectura duradera, sensible a la cultura y necesidades humanas, embelleciendo y dignificando la naturaleza y la ciudad.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Castro Jiménez Labora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Castro Jiménez Labora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758473689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https://www.mexicopress.com.mx/alejandro-castro-jimenez-labora-transforma-el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Ecología Restauración Urbanismo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