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28004, Madrid el 10/09/2019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Algo que NUNCA se ha hecho antes en la historia de las startups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española SumaCRM.com han recibido una oferta de compra por valor de 2.100.000€ y, lo más importante, están contando todo el proceso de posible compra/venta a tiempo real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gran mayoría de las startups comparten la historia al final, y sólo si la compra ha ocurrido, por eso ésta vez es algo único.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100% transparenciaSumaCRM es un CRM que ya se hizo famoso por su blog hace 4 años, en el que desde el inicio, cuando no facturaban nada, empezaron a contar con 100% transparencia todo lo que estaban haciendo en su viaje a la isla del tesoro, facturar 100.000€/mes. Y les fue muy bien, ya que hoy en día siguen haciéndolo y facturan 52.000€/mes con 960 clientes.En esta ocasión puede que les vaya bien, o mal, pero desde luego se va a aprender mucho viendo cada uno de los pasos que están dando: recibir la oferta de compra, firmar una LOI (carta de intenciones), hacer una due dilligence, firmar el contrato de compra venta, etc. y muchas más cosas que les irán ocurriendo a medida que avance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han empezado la serie, con el post "¡Tenemos una oferta compra!", donde su fundador, Tomás Santoro, detalla cómo ambas empresas se conocieron, las reuniones, y la oferta actual (valoración, sueldos, y más detalles…)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por qué lo están contando?Como su fundador Tomás Santoro dice: “Nuestro objetivo con el blog siempre ha sido aportar nuestro granito de arena a la comunidad de emprendedores y empresas, así ayudar con nuestro producto: SumaCRM.com, el CRM más sencillo y útil para pymes con el que conseguir más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la idea detrás de la compra/venta es seguir mejorando SumaCRM.com, gracias a las sinergias que surgen entre ambas empresas ya que SumaCRM.com es un CRM para pymes y pequeñas empresas mientras que Efficy.com para grandes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Tomás Santoro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Fundador de SumaCRM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0034650644311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https://www.mexicopress.com.mx/algo-que-nunca-se-ha-hecho-antes-en-la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