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Alianza industrial para revolucionar el futuro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Danfoss y sus aliados estratégicos buscan eficientar procesos procesos industriales y llevarlos al siguiente nivel con el uso de nuevas tecnologías, mejorando así los protocolos de comunicación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https://www.danfoss.com/es-mx/ anunció que en conjunto con Wago, Marathon, Balluff y Universal Robots -empresas con diferentes propuestas tecnológicas en el sector industrial- ha firmado una alianza para ofrecer a los usuarios una solución llave en mano  y acompañarlos en todos sus procesos productivos desde el diagnóstico hasta la implementación de herramientas, productos y servicios que ayuden a su productividad principalmente en las industrias alimenticia, textil, automotriz, petroquímica y gas, química, acerera, minera, retail y hospitalaria.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evento denominado del Sensor a la Nube llevado a cabo en la ciudad de Querétaro, se presentaron las mejores opciones para hacer mucho más eficientes los procesos industriales y llevarlos al siguiente nivel con el uso de nuevas tecnologías, mejorando así los protocolos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Wago ofrece soluciones de interconexión eléctrica adecuadas para cada aplicación, electrónica de interfaz y tecnologías de automatización de manera segura y libre de mantenimientos. Marathon abarca miles de productos y soluciones, incluidos motores de CA monofásicos y trifásicos, NEMA e IEC para aplicaciones comerciales e industriales, de voltaje medio y bajo, PMDC y motores de flujo radial y axial. Ofrece soluciones integradas de motor/control con IE4 y mayores eficiencias para todas las industrias, que van motores de 1/4 hasta más de 5,000 caballos de fuerza con voltajes de 120 V CA a 13,8 kV.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Balluff tiene una amplia oferta de productos de alta calidad como sensores y sistemas para la medición de posición, identificación, detección de objetos, monitoreo de medios de proceso y una cartera completa para el procesamiento industrial de imágenes. Además de la tecnología de redes y conectividad para una infraestructura de alto rendimiento. Y Universal Robots pone sobre la mesa brazos robóticos industriales de 6 ejes, seguros, flexibles y fáciles de usar. Los robots colaborativos ayudan a superar los problemas de capacidad y flexibilidad de producción, tanto para las pequeñas y medianas empresas como para las grandes multinacionales, son usados para optimizar y reestructurar los procesos de trabajo repetitivos o potencialmente peligrosos.  Es el fabricante e inventor de los robots colaborativos industriales conocidos como cobots.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Sensor a la Nube va más allá de un evento de presentación, es la firme convicción de ofrecer soluciones que automatizan y optimizan procesos industriales, algunas veces repetitivos. Se buscan aliados estratégicos que ofrezcan empleos a los operarios que les planteen nuevos retos y aporten valor agregado a la empresa. El conocimiento acumulado y la experiencia de quienes conformamos esta alianza se llena de satisfacción porque son empresas altamente reconocidas que tiene como denominador común la calidad, la innovación, el desarrollo y por supuesto el servicio al cliente, expresó Fabio Prieto Director de Ventas Danfoss Drives.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https://www.mexicopress.com.mx/alianza-industrial-para-revolucionar-el-futuro_1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Inteligencia Artificial y Robótica Marketing Programación Ecología Ciberseguridad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