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AMECH fomenta la inclusión y diversidad laboral en México, impulsando ambientes equitativos y prósperos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diversidad e inclusión en el ámbito laboral es esencial en México, y la AMECH fomenta este camino. Su compromiso se refleja apoyando iniciativas que promueven un entorno justo, diverso y competitivo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la inclusión y la diversidad en los equipos laborales son fundamentales para reflejar y aprovechar la riqueza de perspectivas y talentos disponibles. La Asociación Mexicana de Empresas de Capital Humano (AMECH) juega un papel crucial como líder en la promoción de estos valores en el ámbito laboral mexicano. Representando a las principales empresas de Capital Humano y Servicios Especializados en México, la AMECH se compromete firmemente a crear ambientes laborales donde todas las personas, sin importar su género, orientación sexual, etnia, discapacidad u otras características personales, tengan igualdad de oportunidades para prosperar y contribuir al éxito organizacional.</w:t>
            </w:r>
          </w:p>
          <w:p>
            <w:pPr>
              <w:ind w:left="-284" w:right="-427"/>
              <w:jc w:val="both"/>
              <w:rPr>
                <w:rFonts/>
                <w:color w:val="262626" w:themeColor="text1" w:themeTint="D9"/>
              </w:rPr>
            </w:pPr>
            <w:r>
              <w:t>Las iniciativas impulsadas por las empresas asociadas a la AMECH están diseñadas para tener un impacto significativo y perdurable, al fomentar una cultura de inclusión y diversidad, para que puedan atraer y retener talento de alta calidad y mejorar la satisfacción y el compromiso de sus trabajadores. Este enfoque no solo es ético y moralmente correcto, sino que también se reconoce ampliamente como una ventaja competitiva clave en un entorno empresarial cada vez más globalizado y diverso.</w:t>
            </w:r>
          </w:p>
          <w:p>
            <w:pPr>
              <w:ind w:left="-284" w:right="-427"/>
              <w:jc w:val="both"/>
              <w:rPr>
                <w:rFonts/>
                <w:color w:val="262626" w:themeColor="text1" w:themeTint="D9"/>
              </w:rPr>
            </w:pPr>
            <w:r>
              <w:t>Fernando Bermúdez Piré, presidente de la AMECH, subraya que "la inclusión y la diversidad no son solo una cuestión de justicia social, sino también una ventaja competitiva para las empresas". Esta declaración refleja el consenso creciente entre los líderes empresariales sobre los beneficios tangibles que una fuerza laboral diversa puede aportar a la innovación, la toma de decisiones y la rentabilidad a largo plazo.</w:t>
            </w:r>
          </w:p>
          <w:p>
            <w:pPr>
              <w:ind w:left="-284" w:right="-427"/>
              <w:jc w:val="both"/>
              <w:rPr>
                <w:rFonts/>
                <w:color w:val="262626" w:themeColor="text1" w:themeTint="D9"/>
              </w:rPr>
            </w:pPr>
            <w:r>
              <w:t>Las tendencias globales en diversidad e inclusión laboral están en constante evolución, impulsadas por factores sociales, económicos y legales. Las empresas están integrando activamente estas prácticas en sus estrategias corporativas, desarrollando programas para promover ambientes inclusivos, además de la diversidad en niveles directivos, representando grupos diversos en los más altos niveles de liderazgo empresarial. Esta inclusión no solo beneficia la equidad social, sino que también enriquece la toma de decisiones y la cultura organizacional.</w:t>
            </w:r>
          </w:p>
          <w:p>
            <w:pPr>
              <w:ind w:left="-284" w:right="-427"/>
              <w:jc w:val="both"/>
              <w:rPr>
                <w:rFonts/>
                <w:color w:val="262626" w:themeColor="text1" w:themeTint="D9"/>
              </w:rPr>
            </w:pPr>
            <w:r>
              <w:t>Las empresas también abordan de manera proactiva las disparidades salariales y revisando sus prácticas de contratación para garantizar un proceso justo y equitativo para todos los candidatos. El reclutamiento inclusivo y la implementación de políticas LGBTQ+ son áreas adicionales donde las empresas están demostrando su compromiso con la igualdad y la justicia en el lugar de trabajo.</w:t>
            </w:r>
          </w:p>
          <w:p>
            <w:pPr>
              <w:ind w:left="-284" w:right="-427"/>
              <w:jc w:val="both"/>
              <w:rPr>
                <w:rFonts/>
                <w:color w:val="262626" w:themeColor="text1" w:themeTint="D9"/>
              </w:rPr>
            </w:pPr>
            <w:r>
              <w:t>La tecnología desempeña un papel fundamental al facilitar estas iniciativas, desde herramientas de análisis de datos hasta plataformas de aprendizaje y desarrollo diseñadas para apoyar la diversidad y la inclusión. Estas herramientas ayudan a las empresas a monitorear el progreso, identificar áreas de mejora y proporcionar formación continua para sus empleados y líderes.</w:t>
            </w:r>
          </w:p>
          <w:p>
            <w:pPr>
              <w:ind w:left="-284" w:right="-427"/>
              <w:jc w:val="both"/>
              <w:rPr>
                <w:rFonts/>
                <w:color w:val="262626" w:themeColor="text1" w:themeTint="D9"/>
              </w:rPr>
            </w:pPr>
            <w:r>
              <w:t>Las empresas que adoptan y promueven prácticas inclusivas no solo cumplen con las normas éticas y legales, sino que también fortalecen su competitividad y sostenibilidad a largo plazo en un mercado global dinámico. La AMECH continúa liderando este camino en México, apoyando a sus miembros en la implementación de políticas inclusivas y en la creación de entornos de trabajo donde cada empleado pueda prosperar y contribuir al éxito empresarial y social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Karen Olmos Luna</w:t>
      </w:r>
    </w:p>
    <w:p w:rsidR="00C31F72" w:rsidRDefault="00C31F72" w:rsidP="00AB63FE">
      <w:pPr>
        <w:pStyle w:val="Sinespaciado"/>
        <w:spacing w:line="276" w:lineRule="auto"/>
        <w:ind w:left="-284"/>
        <w:rPr>
          <w:rFonts w:ascii="Arial" w:hAnsi="Arial" w:cs="Arial"/>
        </w:rPr>
      </w:pPr>
      <w:r>
        <w:rPr>
          <w:rFonts w:ascii="Arial" w:hAnsi="Arial" w:cs="Arial"/>
        </w:rPr>
        <w:t>Atrevia México</w:t>
      </w:r>
    </w:p>
    <w:p w:rsidR="00AB63FE" w:rsidRDefault="00C31F72" w:rsidP="00AB63FE">
      <w:pPr>
        <w:pStyle w:val="Sinespaciado"/>
        <w:spacing w:line="276" w:lineRule="auto"/>
        <w:ind w:left="-284"/>
        <w:rPr>
          <w:rFonts w:ascii="Arial" w:hAnsi="Arial" w:cs="Arial"/>
        </w:rPr>
      </w:pPr>
      <w:r>
        <w:rPr>
          <w:rFonts w:ascii="Arial" w:hAnsi="Arial" w:cs="Arial"/>
        </w:rPr>
        <w:t>5544658486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https://www.mexicopress.com.mx/amech-fomenta-la-inclusion-y-diversidad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