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Apoya Genomma Lab a 17 mil personas en 11 países de América con voluntariado a distancia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la contingencia sanitaria, este año los colaboradores de la multinacional mexicana realizaron actividades para apoyar a diversos grupos vulnerables, en alianza con instituciones de asistencia y organizaciones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Congruente con su propósito de empoderar a las personas para tener excelente salud y bienestar, Genomma Lab Internacional realizó una nueva modalidad de su Día con Propósito -la jornada de trabajo voluntario que año con año se realiza en beneficio de la sociedad- y en este 2020 llevó a cabo una iniciativa de voluntariado a distancia, denominada “GEN Contigo”, con la que se benefició a casi 17,000 personas en 11 países de América.</w:t>
            </w:r>
          </w:p>
          <w:p>
            <w:pPr>
              <w:ind w:left="-284" w:right="-427"/>
              <w:jc w:val="both"/>
              <w:rPr>
                <w:rFonts/>
                <w:color w:val="262626" w:themeColor="text1" w:themeTint="D9"/>
              </w:rPr>
            </w:pPr>
            <w:r>
              <w:t>Durante julio, agosto y septiembre, más de 270 colaboradores voluntarios en 11 países donaron más de 760 horas de su tiempo y conocimiento para realizar actividades para beneficiar a grupos en condición vulnerable y poblaciones que requerían algún tipo de apoyo, en el contexto de la contingencia sanitaria causada por COVID-19.</w:t>
            </w:r>
          </w:p>
          <w:p>
            <w:pPr>
              <w:ind w:left="-284" w:right="-427"/>
              <w:jc w:val="both"/>
              <w:rPr>
                <w:rFonts/>
                <w:color w:val="262626" w:themeColor="text1" w:themeTint="D9"/>
              </w:rPr>
            </w:pPr>
            <w:r>
              <w:t>“Este año buscamos ser creativos para no detener las acciones de responsabilidad social que realizamos de manera permanente y encontramos en el ejemplo de la Organización de las Naciones Unidas esta modalidad de voluntariado a distancia que nos ha permitido tener un mayor alcance y presencia en más países. En Genomma Lab estamos convencidos que siempre se pueden encontrar soluciones a cualquier desafío si se combina la voluntad, la innovación y las ganas de hacer las cosas”, afirmó Jorge Brake, CEO de la compañía.</w:t>
            </w:r>
          </w:p>
          <w:p>
            <w:pPr>
              <w:ind w:left="-284" w:right="-427"/>
              <w:jc w:val="both"/>
              <w:rPr>
                <w:rFonts/>
                <w:color w:val="262626" w:themeColor="text1" w:themeTint="D9"/>
              </w:rPr>
            </w:pPr>
            <w:r>
              <w:t>Entre las actividades que se desarrollaron por parte de los colaboradores de Genomma Lab destacan clases de cocina, de inglés, talleres de nutrición, clases de informática, pláticas sobre la importancia del ahorro, preparación de comidas para personas en situación vulnerable, entre muchas otras. Además, los voluntarios pudieron realizar aportaciones monetarias a instituciones que trabajan por el cuidado de la salud.</w:t>
            </w:r>
          </w:p>
          <w:p>
            <w:pPr>
              <w:ind w:left="-284" w:right="-427"/>
              <w:jc w:val="both"/>
              <w:rPr>
                <w:rFonts/>
                <w:color w:val="262626" w:themeColor="text1" w:themeTint="D9"/>
              </w:rPr>
            </w:pPr>
            <w:r>
              <w:t>Como en ediciones anteriores del Día con Propósito, las acciones de voluntariado de este año se realizaron en alianza con más de 60 instituciones de asistencia y organizaciones de la sociedad civil encargadas de brindar apoyo a grupos y poblaciones en condiciones de vulnerabilidad.</w:t>
            </w:r>
          </w:p>
          <w:p>
            <w:pPr>
              <w:ind w:left="-284" w:right="-427"/>
              <w:jc w:val="both"/>
              <w:rPr>
                <w:rFonts/>
                <w:color w:val="262626" w:themeColor="text1" w:themeTint="D9"/>
              </w:rPr>
            </w:pPr>
            <w:r>
              <w:t>La iniciativa “GEN Contigo” tuvo un carácter global y fue posible que los voluntarios apoyaran a causas no sólo en beneficio de su país de operación, sino también de otras naciones donde Genomma Lab tiene presencia.</w:t>
            </w:r>
          </w:p>
          <w:p>
            <w:pPr>
              <w:ind w:left="-284" w:right="-427"/>
              <w:jc w:val="both"/>
              <w:rPr>
                <w:rFonts/>
                <w:color w:val="262626" w:themeColor="text1" w:themeTint="D9"/>
              </w:rPr>
            </w:pPr>
            <w:r>
              <w:t>“Nos sentimos muy contentos con la entusiasta respuesta de nuestros colaboradores a esta convocatoria que busca brindar una mano a quienes más lo necesitan en estos momentos de contingencia sanitaria”, destacó Alejandro Bastón, Vicepresidente Ejecutivo de Relaciones Institucionales y Medios de Genomma Lab.</w:t>
            </w:r>
          </w:p>
          <w:p>
            <w:pPr>
              <w:ind w:left="-284" w:right="-427"/>
              <w:jc w:val="both"/>
              <w:rPr>
                <w:rFonts/>
                <w:color w:val="262626" w:themeColor="text1" w:themeTint="D9"/>
              </w:rPr>
            </w:pPr>
            <w:r>
              <w:t>Recientemente, Genomma Lab fue incluida como una de las 29 emisoras de la muestra del nuevo índice S and P Total México ESG de la Bolsa Mexicana de Valores, que promueve aquellas empresas que impulsan esfuerzos de sostenibilidad y compromiso social de manera consistente.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5540582759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https://www.mexicopress.com.mx/apoya-genomma-lab-a-17-mil-personas-en-11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