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Así fue la primera edición de la Carrera Kotex por Todas en la CDMX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"Carrera Kotex por Todas", un evento que fue más allá de la competencia, es un vuelo colectivo y en sororidad hacia un futuro mejor para las mujeres mexicanas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21 de octubre, en la Segunda Sección del Bosque de Chapultepec se convirtió en el escenario donde más de 2,500 corredoras dieron vida al lema "Vuela una, Volamos Todas". El cual fue mucho más que una carrera, fue un acto de resistencia no solo física, sino también un acto de resistencia contra los obstáculos que las mujeres enfrentan día a día.</w:t>
            </w:r>
          </w:p>
          <w:p>
            <w:pPr>
              <w:ind w:left="-284" w:right="-427"/>
              <w:jc w:val="both"/>
              <w:rPr>
                <w:rFonts/>
                <w:color w:val="262626" w:themeColor="text1" w:themeTint="D9"/>
              </w:rPr>
            </w:pPr>
            <w:r>
              <w:t>Desde su plataforma de responsabilidad social, "Kotex® por Todas", la marca Kotex impulsa acciones transformadoras basadas en cuatro pilares fundamentales: Educación Sexual, Salud Integral, Seguridad y Desarrollo Económico.</w:t>
            </w:r>
          </w:p>
          <w:p>
            <w:pPr>
              <w:ind w:left="-284" w:right="-427"/>
              <w:jc w:val="both"/>
              <w:rPr>
                <w:rFonts/>
                <w:color w:val="262626" w:themeColor="text1" w:themeTint="D9"/>
              </w:rPr>
            </w:pPr>
            <w:r>
              <w:t>Durante más de 3 años, "Kotex por Todas" ha contribuido a impulsar la visibilidad e iniciativas de diversas organizaciones comprometidas con el bienestar de las mujeres mexicanas, logrando más de 4 millones de impactos directos positivos hasta la fecha.</w:t>
            </w:r>
          </w:p>
          <w:p>
            <w:pPr>
              <w:ind w:left="-284" w:right="-427"/>
              <w:jc w:val="both"/>
              <w:rPr>
                <w:rFonts/>
                <w:color w:val="262626" w:themeColor="text1" w:themeTint="D9"/>
              </w:rPr>
            </w:pPr>
            <w:r>
              <w:t>Esta carrera no sólo fue una oportunidad para superar kilómetros, fue un llamado para superar desafíos y volar alto hacia un futuro más próspero para todas. Además que el evento apoyó a: Casa Gaviota A.C., Equis Justicia, Fondo Semillas, MexFam y FUCAM al brindarles visibilidad, alcance, productos de primer uso y diversos talleres que beneficiarán a miles de mujeres de distintas comunidades en México.</w:t>
            </w:r>
          </w:p>
          <w:p>
            <w:pPr>
              <w:ind w:left="-284" w:right="-427"/>
              <w:jc w:val="both"/>
              <w:rPr>
                <w:rFonts/>
                <w:color w:val="262626" w:themeColor="text1" w:themeTint="D9"/>
              </w:rPr>
            </w:pPr>
            <w:r>
              <w:t>Un evento, una meta: La "Carrera Kotex por Todas" fue un gran parteaguas dentro de la plataforma de responsabilidad social de la marca que avanza su objetivo de impactar positiva y directamente a 8 millones de mujeres mexicanas para 2025.</w:t>
            </w:r>
          </w:p>
          <w:p>
            <w:pPr>
              <w:ind w:left="-284" w:right="-427"/>
              <w:jc w:val="both"/>
              <w:rPr>
                <w:rFonts/>
                <w:color w:val="262626" w:themeColor="text1" w:themeTint="D9"/>
              </w:rPr>
            </w:pPr>
            <w:r>
              <w:t>En este evento, se contó con participantes destacadas como: Lety Shahagun, Evelyn Guijarro, Ximena Duggan, Paulina Cervantes, Paulina Molina, Fernanda Cervantes, Mariazel y Titi Jaques, mujeres que se caracterizan por alzar la voz para crear y apoyar a movimientos en pro de la equidad y bienestar femenina.</w:t>
            </w:r>
          </w:p>
          <w:p>
            <w:pPr>
              <w:ind w:left="-284" w:right="-427"/>
              <w:jc w:val="both"/>
              <w:rPr>
                <w:rFonts/>
                <w:color w:val="262626" w:themeColor="text1" w:themeTint="D9"/>
              </w:rPr>
            </w:pPr>
            <w:r>
              <w:t>Tras la exitosa carrera, "Volamos una, volamos todas", la marca Kotex® a través de su plataforma de responsabilidad social, "Kotex® por Todas", regresará con una emocionante segunda edición en el año 2024.</w:t>
            </w:r>
          </w:p>
          <w:p>
            <w:pPr>
              <w:ind w:left="-284" w:right="-427"/>
              <w:jc w:val="both"/>
              <w:rPr>
                <w:rFonts/>
                <w:color w:val="262626" w:themeColor="text1" w:themeTint="D9"/>
              </w:rPr>
            </w:pPr>
            <w:r>
              <w:t>"Esta carrera no es solo deportiva, es un tributo a la solidaridad entre mujeres en busca de seguridad y bienestar. Agradecemos a las corredoras y a las organizaciones aliadas: Casa Gaviota, Fucam, Equis Justicia, Fondo Semillas y Mexfam.  and #39;Kotex por Todas and #39; cumple tres años empoderando a mujeres. Corremos por las que abrieron el paso, por todas hoy y las que vienen. Gracias a nuestras invitadas que se unieron en esta poderosa muestra de sororidad y determinación. Esto es solo el comienzo; habrá más acciones. Juntas, somos imparables. Transformamos realidades", comentó Regina Celorio Directora de Negocio de Hogar y Protección Femenina de Kimberly-Clark de México</w:t>
            </w:r>
          </w:p>
          <w:p>
            <w:pPr>
              <w:ind w:left="-284" w:right="-427"/>
              <w:jc w:val="both"/>
              <w:rPr>
                <w:rFonts/>
                <w:color w:val="262626" w:themeColor="text1" w:themeTint="D9"/>
              </w:rPr>
            </w:pPr>
            <w:r>
              <w:t>"Por las que abrieron el camino, por ti, por las que vienen".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Alonso Martinez</w:t>
      </w:r>
    </w:p>
    <w:p w:rsidR="00C31F72" w:rsidRDefault="00C31F72" w:rsidP="00AB63FE">
      <w:pPr>
        <w:pStyle w:val="Sinespaciado"/>
        <w:spacing w:line="276" w:lineRule="auto"/>
        <w:ind w:left="-284"/>
        <w:rPr>
          <w:rFonts w:ascii="Arial" w:hAnsi="Arial" w:cs="Arial"/>
        </w:rPr>
      </w:pPr>
      <w:r>
        <w:rPr>
          <w:rFonts w:ascii="Arial" w:hAnsi="Arial" w:cs="Arial"/>
        </w:rPr>
        <w:t>Comunicación Corporativa - Kimberly-Clark de México</w:t>
      </w:r>
    </w:p>
    <w:p w:rsidR="00AB63FE" w:rsidRDefault="00C31F72" w:rsidP="00AB63FE">
      <w:pPr>
        <w:pStyle w:val="Sinespaciado"/>
        <w:spacing w:line="276" w:lineRule="auto"/>
        <w:ind w:left="-284"/>
        <w:rPr>
          <w:rFonts w:ascii="Arial" w:hAnsi="Arial" w:cs="Arial"/>
        </w:rPr>
      </w:pPr>
      <w:r>
        <w:rPr>
          <w:rFonts w:ascii="Arial" w:hAnsi="Arial" w:cs="Arial"/>
        </w:rPr>
        <w:t>+52-55-5282-7300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https://www.mexicopress.com.mx/asi-fue-la-primera-edicion-de-la-carrera-kotex</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Eventos Solidaridad y cooperación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