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20/11/2024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AstroPay e Incode: Seguridad y crecimiento en los pagos digitales globales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AstroPay utiliza la tecnología de verificación de identidad de Incode para prevenir fraudes y proteger a sus usuarios. El kit de desarrollo de software (SDK) de Incode mejora la seguridad y conversión de AstroPay en mercados clave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dinámico mundo de las fintech, la seguridad y la confianza son pilares fundamentales para un crecimiento sostenible. AstroPay, líder en pagos transfronterizos con más de 16 millones de usuarios en mercados clave como Argentina y Brasil, enfrenta desafíos constantes en materia de seguridad, incluyendo intentos de phishing, apropiación de cuentas y fraudes basados en deepfakes. Para abordar estas amenazas y fortalecer su expansión global, AstroPay ha implementado la tecnología de Verificación de Identidad (IDV) de Incode, una solución de vanguardia que está estableciendo nuevos estándares en los pagos digitales.</w:t>
            </w:r>
          </w:p>
          <w:p>
            <w:pPr>
              <w:ind w:left="-284" w:right="-427"/>
              <w:jc w:val="both"/>
              <w:rPr>
                <w:rFonts/>
                <w:color w:val="262626" w:themeColor="text1" w:themeTint="D9"/>
              </w:rPr>
            </w:pPr>
            <w:r>
              <w:t>Fortaleciendo la seguridad en mercados de alto riesgoAstroPay ha experimentado un rápido crecimiento en regiones críticas donde el fraude digital es cada vez más sofisticado. En estos entornos, la confianza del usuario y el crecimiento de la plataforma dependen de ofrecer un servicio seguro sin sacrificar la experiencia del usuario. AstroPay necesitaba una solución con seguridad robusta y accesibilidad sin fricciones, que le permitiera construir una base de usuarios sólida en este panorama de alto riesgo.</w:t>
            </w:r>
          </w:p>
          <w:p>
            <w:pPr>
              <w:ind w:left="-284" w:right="-427"/>
              <w:jc w:val="both"/>
              <w:rPr>
                <w:rFonts/>
                <w:color w:val="262626" w:themeColor="text1" w:themeTint="D9"/>
              </w:rPr>
            </w:pPr>
            <w:r>
              <w:t>Cómo Incode mejora la seguridad de AstroPayAstroPay implementó la plataforma de Verificación de Identidad (IDV) de Incode, que combina inteligencia artificial con un marco optimizado para dispositivos móviles. A través de verificaciones de identidad globales y detección pasiva de vida, Incode garantiza que detrás de cada transacción haya usuarios reales, bloqueando el fraude desde su origen. La tecnología de Incode no solo detecta documentos manipulados y deepfakes, sino que también previene que cuentas comprometidas sean utilizadas en transacciones, reforzando la seguridad de la plataforma de AstroPay.</w:t>
            </w:r>
          </w:p>
          <w:p>
            <w:pPr>
              <w:ind w:left="-284" w:right="-427"/>
              <w:jc w:val="both"/>
              <w:rPr>
                <w:rFonts/>
                <w:color w:val="262626" w:themeColor="text1" w:themeTint="D9"/>
              </w:rPr>
            </w:pPr>
            <w:r>
              <w:t>El kit de desarrollo de software (SDK) ligero de Incode también ha sido fundamental para AstroPay. Este SDK se integra sin problemas con la aplicación, acelerando los tiempos de verificación y evitando puntos de fricción que podrían interrumpir el proceso de registro. AstroPay ha logrado tanto una mayor protección del usuario como una mejora en las tasas de conversión, permitiendo a la plataforma retener a usuarios legítimos mientras supera en eficiencia y rendimiento a proveedores anteriores.</w:t>
            </w:r>
          </w:p>
          <w:p>
            <w:pPr>
              <w:ind w:left="-284" w:right="-427"/>
              <w:jc w:val="both"/>
              <w:rPr>
                <w:rFonts/>
                <w:color w:val="262626" w:themeColor="text1" w:themeTint="D9"/>
              </w:rPr>
            </w:pPr>
            <w:r>
              <w:t>Construyendo confianza y crecimiento globalLa colaboración con Incode ha establecido a AstroPay como una plataforma segura y confiable en el espacio fintech global. Con una reducción drástica en la actividad fraudulenta, AstroPay ha construido una sólida reputación como billetera digital segura, ideal para pagos transfronterizos y remesas. Rodrigo Bermúdez, Gerente de Producto en AstroPay, lo resume: "La tecnología de Incode es rápida, precisa y fácil de integrar, facilitando nuestra expansión global de manera más segura".</w:t>
            </w:r>
          </w:p>
          <w:p>
            <w:pPr>
              <w:ind w:left="-284" w:right="-427"/>
              <w:jc w:val="both"/>
              <w:rPr>
                <w:rFonts/>
                <w:color w:val="262626" w:themeColor="text1" w:themeTint="D9"/>
              </w:rPr>
            </w:pPr>
            <w:r>
              <w:t>Incode no solo ayuda a reducir el fraude, sino que también actúa como un catalizador de crecimiento para AstroPay. Al ofrecer una solución segura y fácil de implementar, Incode permite a AstroPay expandir su base de usuarios sin comprometer la seguridad, algo que sigue siendo poco común en el sector fintech.</w:t>
            </w:r>
          </w:p>
          <w:p>
            <w:pPr>
              <w:ind w:left="-284" w:right="-427"/>
              <w:jc w:val="both"/>
              <w:rPr>
                <w:rFonts/>
                <w:color w:val="262626" w:themeColor="text1" w:themeTint="D9"/>
              </w:rPr>
            </w:pPr>
            <w:r>
              <w:t>Un enfoque proactivo y estratégico contra el fraudePara Guillermo Dotta, CTO de AstroPay, la fortaleza de Incode radica en su enfoque proactivo. Dotta señala: "Lo que realmente distingue a Incode es su capacidad e interés en abordar vectores de fraude poco comunes, así como su disposición a ir más allá en la investigación y desarrollo de mejor tecnología para proteger nuestro negocio".</w:t>
            </w:r>
          </w:p>
          <w:p>
            <w:pPr>
              <w:ind w:left="-284" w:right="-427"/>
              <w:jc w:val="both"/>
              <w:rPr>
                <w:rFonts/>
                <w:color w:val="262626" w:themeColor="text1" w:themeTint="D9"/>
              </w:rPr>
            </w:pPr>
            <w:r>
              <w:t>Este compromiso con la seguridad y la innovación ha permitido a AstroPay proteger a millones de usuarios, estableciendo un alto estándar de seguridad en la industria de pagos transfronterizos. La tecnología de Incode se ha vuelto esencial no solo para la protección de datos, sino también para construir la confianza del consumidor y potenciar el sólido crecimiento de AstroPay en cada mercado, cumpliendo con los más altos estándares de seguridad y cumplimiento normativo.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Sugeli Téllez                                                       </w:t>
      </w:r>
    </w:p>
    <w:p w:rsidR="00C31F72" w:rsidRDefault="00C31F72" w:rsidP="00AB63FE">
      <w:pPr>
        <w:pStyle w:val="Sinespaciado"/>
        <w:spacing w:line="276" w:lineRule="auto"/>
        <w:ind w:left="-284"/>
        <w:rPr>
          <w:rFonts w:ascii="Arial" w:hAnsi="Arial" w:cs="Arial"/>
        </w:rPr>
      </w:pPr>
      <w:r>
        <w:rPr>
          <w:rFonts w:ascii="Arial" w:hAnsi="Arial" w:cs="Arial"/>
        </w:rPr>
        <w:t>Oca Reputación</w:t>
      </w:r>
    </w:p>
    <w:p w:rsidR="00AB63FE" w:rsidRDefault="00C31F72" w:rsidP="00AB63FE">
      <w:pPr>
        <w:pStyle w:val="Sinespaciado"/>
        <w:spacing w:line="276" w:lineRule="auto"/>
        <w:ind w:left="-284"/>
        <w:rPr>
          <w:rFonts w:ascii="Arial" w:hAnsi="Arial" w:cs="Arial"/>
        </w:rPr>
      </w:pPr>
      <w:r>
        <w:rPr>
          <w:rFonts w:ascii="Arial" w:hAnsi="Arial" w:cs="Arial"/>
        </w:rPr>
        <w:t>55 2887 1503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https://www.mexicopress.com.mx/astropay-e-incode-seguridad-y-crecimiento-en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Finanzas Software Ciberseguridad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