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Sydney, Australia el 18/07/2023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ATFX amplía su alcance mundial con la adquisición de Rakuten Securities Australia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nuevo acuerdo fortalece su posición en el mercado australiano y también consigue ampliar su huella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ATFX, un importante bróker de trading de CFD en línea, ha anunciado la adquisición de Rakuten Securities Australia Pty Ltd ("RSA"), una subsidiaria de Rakuten Securities, Inc., fortaleciendo aún más su posición en el mercado australiano y ampliando su huella global.Este movimiento estratégico marca un parteaguas importante para ATFX, ya que continúa consolidando su posición como un bróker en línea de confianza con soluciones de trading innovadoras. Al adquirir RSA, ATFX obtiene acceso a una cartera de clientes amplia y a un talentoso equipo de profesionales del sector.La adquisición de RSA se alinea con la misión central de ATFX de proporcionar a los clientes un conjunto integral de servicios de trading, respaldado por una tecnología avanzada y un soporte al cliente de primer nivel. La compañía mantiene su compromiso de brindar una experiencia operativa fluida, plataformas sólidas y una gran variedad de instrumentos de trading, incluyendo forex, índices, materias primas y más.Joe Li, presidente de ATFX, expresó su entusiasmo por la adquisición y dijo que "estamos encantados de dar la bienvenida a RSA a la familia ATFX. Esta adquisición presenta una importante oportunidad para expandir nuestra presencia en el mercado australiano y brindar a los clientes de la región, mejores soluciones de trading. Estamos comprometidos con invertir en tecnología, talento y recursos para garantizar que nuestros clientes reciban el mejor servicio".ATFX ha creado una sólida reputación como bróker de confianza, dedicada a la transparencia, la confiabilidad y la innovación. A través de su tecnología de trading de vanguardia, los clientes obtienen acceso a una gran cantidad de recursos educativos, herramientas de trading avanzadas y análisis de mercado integrales, lo que les permite tomar decisiones más informadas.Los clientes de RSA se beneficiarán de la transición a medida que obtengan acceso a la oferta de productos más amplia de ATFX y a la sólida infraestructura operativa. La gran variedad de servicios de trading de ATFX, junto con su enfoque centrado en el cliente, proporcionará una experiencia de trading perfecta tanto para los clientes nuevos como para los existentes.A medida que ATFX amplía sus operaciones a nivel mundial, la compañía mantiene su compromiso de mantener los más altos estándares normativos. Continuará estando bien regulado por organismos reguladores prestigiosos, incluidos la FCA del Reino Unido, la CySEC de Chipre, la SCA de los Emiratos Árabes Unidos, la FSA de Mauricio y ahora la ASIC de Australia. La adquisición de RSA se llevará a cabo de acuerdo con todos los requisitos reglamentarios pertinentes para garantizar una transición sin problemas para los clientes y las partes interesadas.</w:t>
            </w:r>
          </w:p>
          <w:p>
            <w:pPr>
              <w:ind w:left="-284" w:right="-427"/>
              <w:jc w:val="both"/>
              <w:rPr>
                <w:rFonts/>
                <w:color w:val="262626" w:themeColor="text1" w:themeTint="D9"/>
              </w:rPr>
            </w:pPr>
            <w:r>
              <w:t>Sobre ATFXATFX es un proveedor mundial de servicios de trading en línea galardonado que ofrece una gran variedad de instrumentos de trading, incluyendo forex, CFD, índices, materias primas y más. Con una fuerte presencia en Europa, Asia, Latinoamérica, Oriente Medio y ahora Australia, ATFX se compromete a brindar experiencias de trading excepcionales a clientes de todo el mundo. La compañía prioriza la satisfacción del cliente, la tecnología innovadora y el estricto cumplimiento normativo.https://www.atfx.com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https://www.mexicopress.com.mx/atfx-amplia-su-alcance-mundial-con-la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