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Bancos de Alimentos de México y CANAINCA unen fuerzas para combatir la inseguridad alimentaria en 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BAMX y CANAINCA firman convenio nacional para mejorar la nutrición y el aprovechamiento de alimentos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conjunto para mejorar la nutrición de millones de personas y el aprovechamiento de alimentos para consumo humano en México, se llevó a cabo la firma de un importante convenio nacional en el marco de Expo Pack, CDMX. La ceremonia contó con la participación de destacados representantes del sector alimenticio y organizaciones comprometidas con la sostenibilidad y el impacto social.</w:t>
            </w:r>
          </w:p>
          <w:p>
            <w:pPr>
              <w:ind w:left="-284" w:right="-427"/>
              <w:jc w:val="both"/>
              <w:rPr>
                <w:rFonts/>
                <w:color w:val="262626" w:themeColor="text1" w:themeTint="D9"/>
              </w:rPr>
            </w:pPr>
            <w:r>
              <w:t>La Cámara Nacional de Conservas Alimenticias (CANAINCA) se compromete como aliado estratégico en esta iniciativa, reforzando su compromiso con la responsabilidad social y el desarrollo sustentable de la industria. Este convenio permitirá que los miembros de la CANAINCA, entre los que se encuentran empresas como Unilever, Jumex, Herdez, Jugos Del Valle y Santa Clara, que ya colaboran con BAMX, así como muchos otros asociados, puedan contribuir significativamente al apoyo de la nutrición en el país.</w:t>
            </w:r>
          </w:p>
          <w:p>
            <w:pPr>
              <w:ind w:left="-284" w:right="-427"/>
              <w:jc w:val="both"/>
              <w:rPr>
                <w:rFonts/>
                <w:color w:val="262626" w:themeColor="text1" w:themeTint="D9"/>
              </w:rPr>
            </w:pPr>
            <w:r>
              <w:t>"Estamos orgullosos de ser parte de este esfuerzo integral que no solo busca mejorar la nutrición de millones de mexicanos, sino también fomentar prácticas más eficientes y sostenibles en el manejo de alimentos. Este convenio es un paso importante hacia un futuro más saludable y justo para todos", señaló Mariana Jiménez, directora general de la Red BAMX.</w:t>
            </w:r>
          </w:p>
          <w:p>
            <w:pPr>
              <w:ind w:left="-284" w:right="-427"/>
              <w:jc w:val="both"/>
              <w:rPr>
                <w:rFonts/>
                <w:color w:val="262626" w:themeColor="text1" w:themeTint="D9"/>
              </w:rPr>
            </w:pPr>
            <w:r>
              <w:t>"Los desafíos alimentarios son cada vez más complejos, por lo que es fundamental unir esfuerzos y crear alianzas estratégicas, que impulsen soluciones sostenibles, como la que hoy firmamos con la Red de Bancos de Alimentos de México. Trabajar juntos por la seguridad alimentaria contribuye al acceso a alimentos nutritivos para todos, y fortalece a las comunidades, promoviendo un desarrollo económico inclusivo. Colaborar con diversos actores y empresas de nuestra industria de conservas alimenticias, nos permite enfrentar los riesgos que se presentan en toda la cadena de valor y construir un futuro más resiliente y justo", afirmó Laura Bonilla, Presidenta de la Cámara Nacional de la Industria de Conservas Alimenticias.</w:t>
            </w:r>
          </w:p>
          <w:p>
            <w:pPr>
              <w:ind w:left="-284" w:right="-427"/>
              <w:jc w:val="both"/>
              <w:rPr>
                <w:rFonts/>
                <w:color w:val="262626" w:themeColor="text1" w:themeTint="D9"/>
              </w:rPr>
            </w:pPr>
            <w:r>
              <w:t>La Red BAMX, reconocida por su labor en el rescate y distribución de alimentos, desempeñará un papel crucial en la implementación de este convenio, asegurando que los productos donados lleguen a quienes más lo necesitan. Con la participación de empresas líderes en el sector alimenticio, se espera maximizar el impacto positivo y garantizar una distribución eficiente y efectiva de los recursos.</w:t>
            </w:r>
          </w:p>
          <w:p>
            <w:pPr>
              <w:ind w:left="-284" w:right="-427"/>
              <w:jc w:val="both"/>
              <w:rPr>
                <w:rFonts/>
                <w:color w:val="262626" w:themeColor="text1" w:themeTint="D9"/>
              </w:rPr>
            </w:pPr>
            <w:r>
              <w:t>Este acuerdo representa un avance significativo en la lucha contra la inseguridad alimentaria en México, promoviendo la colaboración entre el sector privado, las organizaciones no gubernamentales y la comunidad en general. A través de esta alianza, se busca satisfacer las necesidades nutricionales inmediatas, así como educar y concienciar sobre la importancia del consumo responsable y evitar el desperdicio de alimentos.</w:t>
            </w:r>
          </w:p>
          <w:p>
            <w:pPr>
              <w:ind w:left="-284" w:right="-427"/>
              <w:jc w:val="both"/>
              <w:rPr>
                <w:rFonts/>
                <w:color w:val="262626" w:themeColor="text1" w:themeTint="D9"/>
              </w:rPr>
            </w:pPr>
            <w:r>
              <w:t>Acerca de la Red BAMXLa Red de Bancos de Alimentos de México, es una Asociación Civil sin fines de lucro que opera desde 1995 y se dedica al rescate de alimento a lo largo de la cadena de valor, para combatir el hambre y mejorar la nutrición de la población vulnerable en México. Red de 59 Bancos de Alimentos ubicados en 30 estados de la República Mexicana, ayudando anualmente con un promedio de 171 mil toneladas de alimento rescatado, a más de 2.4 millones de beneficiarios recurrentes. "Como miembros fundadores de The Global Foodbanking Network, conformamos una de las asociaciones civiles más importantes del país: somos la única Red de Bancos de Alimentos de México y una de las más grandes del mundo".</w:t>
            </w:r>
          </w:p>
          <w:p>
            <w:pPr>
              <w:ind w:left="-284" w:right="-427"/>
              <w:jc w:val="both"/>
              <w:rPr>
                <w:rFonts/>
                <w:color w:val="262626" w:themeColor="text1" w:themeTint="D9"/>
              </w:rPr>
            </w:pPr>
            <w:r>
              <w:t>Más información en bamx.org.mx Facebook: Bancos de Alimentos de México Instagram @RedBAMX Twitter @Red_BAMX</w:t>
            </w:r>
          </w:p>
          <w:p>
            <w:pPr>
              <w:ind w:left="-284" w:right="-427"/>
              <w:jc w:val="both"/>
              <w:rPr>
                <w:rFonts/>
                <w:color w:val="262626" w:themeColor="text1" w:themeTint="D9"/>
              </w:rPr>
            </w:pPr>
            <w:r>
              <w:t>Acerca de CANAINCACANAINCA es la Cámara Nacional de la Industria de Conservas Alimenticias, que opera desde julio de 1985, que agrupa y representa a las empresas que en México se dedican a la producción y empaque de alimentos procesados. Es importante señalar que CANAINCA es la única organización nacional que representa a este sector, ya que la propia Ley de Cámaras Empresariales y sus Confederaciones establece la existencia de una cámara nacional por cada sector industrial.</w:t>
            </w:r>
          </w:p>
          <w:p>
            <w:pPr>
              <w:ind w:left="-284" w:right="-427"/>
              <w:jc w:val="both"/>
              <w:rPr>
                <w:rFonts/>
                <w:color w:val="262626" w:themeColor="text1" w:themeTint="D9"/>
              </w:rPr>
            </w:pPr>
            <w:r>
              <w:t>Tiene la misión de representar y servir a los intereses y necesidades de la industria de conservas alimenticias de México y la visión de ser el promotor del desarrollo de la industria de conservas alimenticias en México y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Marketing/Contacto con medios</w:t>
      </w:r>
    </w:p>
    <w:p w:rsidR="00AB63FE" w:rsidRDefault="00C31F72" w:rsidP="00AB63FE">
      <w:pPr>
        <w:pStyle w:val="Sinespaciado"/>
        <w:spacing w:line="276" w:lineRule="auto"/>
        <w:ind w:left="-284"/>
        <w:rPr>
          <w:rFonts w:ascii="Arial" w:hAnsi="Arial" w:cs="Arial"/>
        </w:rPr>
      </w:pPr>
      <w:r>
        <w:rPr>
          <w:rFonts w:ascii="Arial" w:hAnsi="Arial" w:cs="Arial"/>
        </w:rPr>
        <w:t>+525544884729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https://www.mexicopress.com.mx/bancos-de-alimentos-de-mexico-y-canainca-unen_1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Industria Alimentaria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