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11/09/2024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Barefoot consigue llegar a la meta de la campaña 'Deja tu Huella' con más de 230 mil interacciones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campaña 'Deja tu huella' de Barefoot ha conseguido darle hogar a más de 160 perros en situación de calle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segundo año consecutivo, Barefoot apoya a los perros en situación de calle para que consigan un hogar, a través de la campaña  and #39;Deja tu huella and #39;. Por medio de interacciones en las redes sociales de Barefoot todos los interesados podían participar, ya sea adoptando directamente en la landing page o interactuando con contenidos especializados dentro del perfil de la marca. Por cada interacción del 1ro de julio al 31 de agosto de 2024, Barefoot donó $5.00 pesos a la Fundación Adoptist.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#39;Deja tu huella and #39; cerró con un gran éxito al conseguir brindarle un hogar a más de 160 perros en situación de calle, y con un total de 234,000 de interacciones se consiguió una donación por parte de Barefoot de $500,000 pesos; esta donación fue directa para Adoptist, una fundación especializada en la readaptación de perros callejeros, lo cual ayudará al cuidado de más de 40 perros por todo un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#39;Deja tu huella and #39;, tuvo la participación de más de 20 influencers mexicanos, que tienen un gran amor por los animales y crean conciencia sobre la adopción y crianza de mascotas responsable, entre los que destacan: Orlando Alemán, Saúl Díaz, Kass Quezada y Chema Animals,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 and #39;Deja tu huella and #39;, corrió en redes sociales, Instagram y tiktok; de la mano de diferentes influencers nacionales y las redes sociales de la marca, en la que el mensaje principal era dar a conocer a las mascotas en adopción y la participación de Barefoot como patrocinador.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Barefoot está orgulloso de poder seguir apoyando a las buenas causas, como es ayudar a los perros en situación vulnerable y la concientización de la adopción responsable.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más de la campaña aquí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Barefoot tiene el honor de ser la marca de vinos más galardonada del mundo, por su innovador enfoque vinícola y la diversa colección de vinos deliciosos y refrescantes que constantemente están creando nuevas amistades en todos los rincones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Barefoot cree en acercar a las personas con vino.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Barefoot México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Barefoot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5527628899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https://www.mexicopress.com.mx/barefoot-consigue-llegar-a-la-meta-de-la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Franquicias Marketing Sociedad Mascotas Industria Alimentaria Estado de México Nuevo León Ciudad de México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