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27/10/2012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Cadillac presenta el nuevo ATS 2013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Arquitectura totalmente nueva, ligera y de tracción trasera. Motor 4 cilindros turbo de 272 hp. Equipado con el nuevo sistema de conectividad Cadillac User Experience.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Cadillac, la marca de lujo de General Motors, presentó  el nuevo Cadillac ATS 2013, un sedán deportivo que llega para a competir con los mejores vehículos  del mundo en el segmento de compactos de lujo, gracias al desempeño, tecnología y su sensación de manejo rápida y dinámica que ofrece una conducción realmente deportiva.</w:t>
            </w:r>
          </w:p>
          <w:p>
            <w:pPr>
              <w:ind w:left="-284" w:right="-427"/>
              <w:jc w:val="both"/>
              <w:rPr>
                <w:rFonts/>
                <w:color w:val="262626" w:themeColor="text1" w:themeTint="D9"/>
              </w:rPr>
            </w:pPr>
            <w:r>
              <w:t>	ATS 2013 es uno de los vehículos más ligeros del segmento, gracias a que en su estructura se utilizan diferentes tipos de materiales como el acero de ultra alta resistencia, soportes de magnesio y paneles de los marcos de la puerta ligeros de fibra natural que contribuyen a la baja masa general del ATS, y mientras que la suspensión trasera es mayormente de acero, el enfoque en la gestión de carga y en los enlaces directos hicieron posible importantes ahorros de peso sin usar materiales alternativos. Esto ayuda a compensar el peso del motor y la transmisión en la parte delantera del vehículo, ayudando al ATS a entregar un balance de peso casi perfecto de 49/51, mientras que contribuye a reducir el ruido y las vibraciones.</w:t>
            </w:r>
          </w:p>
          <w:p>
            <w:pPr>
              <w:ind w:left="-284" w:right="-427"/>
              <w:jc w:val="both"/>
              <w:rPr>
                <w:rFonts/>
                <w:color w:val="262626" w:themeColor="text1" w:themeTint="D9"/>
              </w:rPr>
            </w:pPr>
            <w:r>
              <w:t>	“Cadillac ATS llega a México como una carta fuerte para el portafolio de la marca, pues se presenta como un vehículo ágil, rápido y divertido, que permitirá un acercamiento con un nuevo grupo de consumidores del segmento de lujo”, comentó Mónica May, Gerente de Mercadotecnia de Buick, GMC y Cadillac. “Los materiales para su construcción, el diseño y los elementos en el interior fueron cuidados minuciosamente para garantizar un competidor que destaque entre los tradicionales sedanes europeos”, concluyó.</w:t>
            </w:r>
          </w:p>
          <w:p>
            <w:pPr>
              <w:ind w:left="-284" w:right="-427"/>
              <w:jc w:val="both"/>
              <w:rPr>
                <w:rFonts/>
                <w:color w:val="262626" w:themeColor="text1" w:themeTint="D9"/>
              </w:rPr>
            </w:pPr>
            <w:r>
              <w:t>	El conocido circuito de pruebas Nürburgring de Alemania sirvió como pista de prueba clave durante el desarrollo de ATS; además de carreteras adicionales, pistas de carrera y laboratorios alrededor del mundo, donde los ingenieros del vehículo balancearon el desempeño con el refinamiento propio de la marca Cadillac.</w:t>
            </w:r>
          </w:p>
          <w:p>
            <w:pPr>
              <w:ind w:left="-284" w:right="-427"/>
              <w:jc w:val="both"/>
              <w:rPr>
                <w:rFonts/>
                <w:color w:val="262626" w:themeColor="text1" w:themeTint="D9"/>
              </w:rPr>
            </w:pPr>
            <w:r>
              <w:t>	ATS está equipado con un motor de cuatro cilindros, 2.0L turbocargado, que desarrolla 272 caballos de fuerza y 260 lb-pie de torque, el propulsor se acopla a una transmisión automática de seis velocidades con modo de cambios semi-manual y paletas de cambio integradas en el volante, capaz de acelerar de 0 a 100 km/h en apenas 5.7 segundos.</w:t>
            </w:r>
          </w:p>
          <w:p>
            <w:pPr>
              <w:ind w:left="-284" w:right="-427"/>
              <w:jc w:val="both"/>
              <w:rPr>
                <w:rFonts/>
                <w:color w:val="262626" w:themeColor="text1" w:themeTint="D9"/>
              </w:rPr>
            </w:pPr>
            <w:r>
              <w:t>	Elementos de iluminación vertical, incluyendo el nuevo detalle LED frontal, así como las manijas iluminadas en conjunto con el diseño de la parrilla otorgan estilo y funcionalidad tecnológicamente avanzados en el ATS. Las persianas de la parrilla se cierran en determinadas velocidades de autopista para reducir la resistencia aerodinámica y mejorar la eficiencia de combustible. Estará disponible con rines de 18" pulgadas con frenos Brembo®.</w:t>
            </w:r>
          </w:p>
          <w:p>
            <w:pPr>
              <w:ind w:left="-284" w:right="-427"/>
              <w:jc w:val="both"/>
              <w:rPr>
                <w:rFonts/>
                <w:color w:val="262626" w:themeColor="text1" w:themeTint="D9"/>
              </w:rPr>
            </w:pPr>
            <w:r>
              <w:t>	El interior ofrece una gran variedad de ambientaciones con materiales que apoyan la experiencia de manejo de ATS, como distintas opciones de madera, metal cromado, aluminio pulido y fibra de carbono, mismos que podrán detectarse en panel de instrumentos, consola central y puertas. De igual forma estará disponible en siete colores exteriores y cuatro combinaciones interiores para el paquete Premium y una combinación interior especial en color rojo con insertos de fibra de carbono para el paquete Premium Sport.</w:t>
            </w:r>
          </w:p>
          <w:p>
            <w:pPr>
              <w:ind w:left="-284" w:right="-427"/>
              <w:jc w:val="both"/>
              <w:rPr>
                <w:rFonts/>
                <w:color w:val="262626" w:themeColor="text1" w:themeTint="D9"/>
              </w:rPr>
            </w:pPr>
            <w:r>
              <w:t>	Cadillac ATS 2013 cuenta también con un equipo de seguridad que se compone entre otros elementos por diez bolsas de aire, frenos ABS y sistemas de estabilidad avanzados, alerta de colisión delantera y  de abandono de carril, cámara de visión trasera con instrucciones dinámicas e iluminación delantera adaptable.</w:t>
            </w:r>
          </w:p>
          <w:p>
            <w:pPr>
              <w:ind w:left="-284" w:right="-427"/>
              <w:jc w:val="both"/>
              <w:rPr>
                <w:rFonts/>
                <w:color w:val="262626" w:themeColor="text1" w:themeTint="D9"/>
              </w:rPr>
            </w:pPr>
            <w:r>
              <w:t>	Cadillac User Experience (CUE)</w:t>
            </w:r>
          </w:p>
          <w:p>
            <w:pPr>
              <w:ind w:left="-284" w:right="-427"/>
              <w:jc w:val="both"/>
              <w:rPr>
                <w:rFonts/>
                <w:color w:val="262626" w:themeColor="text1" w:themeTint="D9"/>
              </w:rPr>
            </w:pPr>
            <w:r>
              <w:t>	Cadillac User Experience es una interfaz de información y entretenimiento, cuenta con una pantalla táctil LCD de 8” en la que se despliega la página de inicio, y cuenta con iconos similares a los de un smartphone o una tablet. El entretenimiento, la navegación con mapas en 3D y la comunicación están disponibles en un sistema amigable y avanzado que con ayuda de sensores de proximidad, reconoce la mano del conductor cuando se acerca a la pantalla, aún sin tocarla, se despliega la barra de menú, de tal forma que no hará falta quitar la vista del camino.</w:t>
            </w:r>
          </w:p>
          <w:p>
            <w:pPr>
              <w:ind w:left="-284" w:right="-427"/>
              <w:jc w:val="both"/>
              <w:rPr>
                <w:rFonts/>
                <w:color w:val="262626" w:themeColor="text1" w:themeTint="D9"/>
              </w:rPr>
            </w:pPr>
            <w:r>
              <w:t>	Cadillac User Experience cuenta con un sistema de reconocimiento de voz, cuya configuración hace que no sea necesario usar términos o entonaciones forzadas. Con sólo decir el nombre de un cantante los usuarios podrán escucharlo, incluso podrán tener toda la música de un mismo género, simplemente mencionando el nombre del género elegido.</w:t>
            </w:r>
          </w:p>
          <w:p>
            <w:pPr>
              <w:ind w:left="-284" w:right="-427"/>
              <w:jc w:val="both"/>
              <w:rPr>
                <w:rFonts/>
                <w:color w:val="262626" w:themeColor="text1" w:themeTint="D9"/>
              </w:rPr>
            </w:pPr>
            <w:r>
              <w:t>	El sistema permite vincular hasta 10 dispositivos, para tener acceso a la información de contactos, listas de reproducción y demás información. Además, permite agregar música a una lista personal de reproducción usando todos los dispositivos que están a bordo del vehículo, con solo decir una palabra el sistema reproducirá la canción sin importar el dispositivo en que se encuentre almacenada, ya sea mp3, USB, smartphone o tablet.</w:t>
            </w:r>
          </w:p>
          <w:p>
            <w:pPr>
              <w:ind w:left="-284" w:right="-427"/>
              <w:jc w:val="both"/>
              <w:rPr>
                <w:rFonts/>
                <w:color w:val="262626" w:themeColor="text1" w:themeTint="D9"/>
              </w:rPr>
            </w:pPr>
            <w:r>
              <w:t>	Los propietarios de Cadillac ATS contarán con los exclusivos servicios del programa Cadillac Shield que otorga a los propietarios beneficios como los primeros cuatro servicios básicos de mantenimiento incluidos, garantía defensa a defensa por tres años o hasta 60,000 km, servicios de mantenimiento gratuitos, programa de Asistencia en el Camino y atención personalizada de lujo con el servicio Cadillac Concierge para realizar reservaciones de hoteles, restaurantes, espectáculos, coordinación de eventos o compras a domicilio.</w:t>
            </w:r>
          </w:p>
          <w:p>
            <w:pPr>
              <w:ind w:left="-284" w:right="-427"/>
              <w:jc w:val="both"/>
              <w:rPr>
                <w:rFonts/>
                <w:color w:val="262626" w:themeColor="text1" w:themeTint="D9"/>
              </w:rPr>
            </w:pPr>
            <w:r>
              <w:t>	Cadillac ATS 2013, el sedán de lujo de entrada al el portafolio Cadillac, llegará a México durante el mes de noviembre mediante una fase de pre-venta a partir del 5 de noviembre para los clientes que deseen ser los primeros en tener un ATS en México. Adicional a un Open House nacional a realizarse del 19 al 24 de noviembre en los Distribuidores Cadillac. El precio de  introducción tanto del paquete Premium como del Premium Sport será de $599,900 pesos.		Artículo publicado en General Motors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General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https://www.mexicopress.com.mx/cadillac-presenta-el-nuevo-ats-2013-en-mexico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