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NL el 24/10/2023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Capacitación continua, motor del cambio empresarial: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mundo en constante evolución, las empresas demandan un nuevo conjunto de habilidades para mantenerse a la vanguardia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medida que la tecnología avanza, las industrias se transforman y las formas de trabajo evolucionan, las habilidades requeridas por las empresas también se redefinen. Las empresas buscan candidatos con diversas habilidades que se adapten a las demandas cambiantes del mercado laboral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Entonces, ¿cuáles son las habilidades requeridas por las empresas que los profesionales deben poseer para tener éxito en la actualidad y en el futuro?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reporte de Manpower Group México, las cinco habilidades blandas más demandadas por las empresas en México son: fiabilidad y autodisciplina, resiliencia y adaptabilidad, colaboración y trabajo en equipo, toma de iniciativa, pensamiento crítico y análisis.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las cinco habilidades técnicas más buscadas son: operaciones y logística, recepción y atención al cliente, ventas y marketing, TI  and  Data, e ingeniería.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Invertir en el desarrollo de estas habilidades puede aumentar la empleabilidad de las personas y contribuir de manera significativa al éxito de las empresas en el mundo moderno.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puede realizarse desde que se está estudiando, como por ejemplo las y los estudiantes de Universidad Tecmilenio, que al llegar a su séptimo semestre cursan un Semestre Empresarial, durante el cual generan experiencia laboral de tiempo completo. Además, este programa cuenta con la modalidad emprendimiento SEED, que permite a las y los estudiantes desarrollar su propia empresa, ya sea partiendo de una idea o de un emprendimiento ya iniciado, con el acompañamiento de docentes expertos.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programas ayuda a las y los jóvenes a adquirir nuevas habilidades, formar nuevas alianzas en la industria y aprender de la cultura empresarial, convirtiéndolos(as) en candidatos(as) más atractivos(as) ante los empleadores y así aumentar sus posibilidades de conseguir un trabajo después de graduarse.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2023, los puestos mejor remunerados en México, con sueldos de más de 80 mil pesos, corresponden a Dirección de infraestructura, Superintendente técnico(a) de infraestructura, Customer Success Manager, Dirección de operaciones y Subdirección de operaciones y Program Manager Supervisor, puestos que se localizan en todo el país, según datos del blog de Adecco.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todos los cambios, y nuevas tecnologías, así como las nuevas habilidades que deben tener los(as) empleados(as). La capacitación se ha convertido en un pilar fundamental para el crecimiento y el éxito tanto a nivel personal como organizacional. Ya no se trata simplemente de realizar tareas; ahora se trata de empoderar a las y los colaboradores con las herramientas y habilidades necesarias para enfrentar los constantes cambios y desafíos en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Invertir en la capacitación de las y los colaboradores revela que la organización valora a sus trabajadores y está comprometida con su crecimiento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capacitación de calidad brinda a estudiantes y colaboradores de conocimientos actualizados y habilidades pertinentes para sus roles.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Anakaren Cepeda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Tecmilenio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8112375185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https://www.mexicopress.com.mx/capacitacion-continua-motor-del-cambio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Recursos humanos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