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07/02/2024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Centralización financiera: 5 claves para el éxito empresarial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medio del contexto empresarial mexicano, donde el 90% de los negocios que se crean cada día en México, cierran sus puertas dentro de los tres primeros años de su creación, y donde cada transacción, interacción con el cliente y decisión interna genera datos valiosos, la habilidad de una empresa para organizar y analizar la información financiera es crucial. Plataformas como Listo.mx, que facilitan la centralización de la información financiera, representan un recurso valioso para los empresarios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 por hoy la información es tan valiosa como la moneda, la centralización de los datos financieros se presenta como una estrategia esencial para las empresas que buscan no solo sobrevivir sino prosperar. En medio del contexto empresarial mexicano, donde el 90% de los negocios que se crean cada día en México, cierran sus puertas dentro de los tres primeros años de su creación, y donde cada transacción, interacción con el cliente y decisión interna genera datos valiosos, la habilidad de una empresa para organizar y analizar la información financiera es crucial.</w:t>
            </w:r>
          </w:p>
          <w:p>
            <w:pPr>
              <w:ind w:left="-284" w:right="-427"/>
              <w:jc w:val="both"/>
              <w:rPr>
                <w:rFonts/>
                <w:color w:val="262626" w:themeColor="text1" w:themeTint="D9"/>
              </w:rPr>
            </w:pPr>
            <w:r>
              <w:t>Este enfoque no es solo una respuesta a la creciente complejidad del entorno empresarial, sino también una forma proactiva de aprovechar las oportunidades que ofrece la era digital.</w:t>
            </w:r>
          </w:p>
          <w:p>
            <w:pPr>
              <w:ind w:left="-284" w:right="-427"/>
              <w:jc w:val="both"/>
              <w:rPr>
                <w:rFonts/>
                <w:color w:val="262626" w:themeColor="text1" w:themeTint="D9"/>
              </w:rPr>
            </w:pPr>
            <w:r>
              <w:t>Primero, la eficiencia operativa mejorada se destaca como un beneficio clave. Al centralizar los datos financieros en una única plataforma, las empresas reducen la redundancia y los errores humanos en la entrada de datos. Esto conlleva procesos más rápidos y precisos en transacciones, seguimientos y generación de informes, lo que se traduce en una operativa más eficiente y un uso más inteligente de los recursos.</w:t>
            </w:r>
          </w:p>
          <w:p>
            <w:pPr>
              <w:ind w:left="-284" w:right="-427"/>
              <w:jc w:val="both"/>
              <w:rPr>
                <w:rFonts/>
                <w:color w:val="262626" w:themeColor="text1" w:themeTint="D9"/>
              </w:rPr>
            </w:pPr>
            <w:r>
              <w:t>En segundo lugar, la centralización facilita una toma de decisiones basada en datos. Acceder a información financiera integral y en tiempo real permite a los directivos realizar análisis detallados, identificar tendencias y patrones, y tomar decisiones informadas que son cruciales para la planificación estratégica y la adaptabilidad en un mercado competitivo.</w:t>
            </w:r>
          </w:p>
          <w:p>
            <w:pPr>
              <w:ind w:left="-284" w:right="-427"/>
              <w:jc w:val="both"/>
              <w:rPr>
                <w:rFonts/>
                <w:color w:val="262626" w:themeColor="text1" w:themeTint="D9"/>
              </w:rPr>
            </w:pPr>
            <w:r>
              <w:t>Otro aspecto importante es el cumplimiento y la transparencia mejorados. Un sistema de datos centralizado simplifica la auditoría de registros financieros y asegura coherencia en los informes, lo que es esencial para cumplir con regulaciones y leyes. Esto no solo minimiza los riesgos de incumplimiento, sino que también eleva el nivel de transparencia ante inversores, reguladores y clientes, y reduce la probabilidad de ser acreedores a multas.</w:t>
            </w:r>
          </w:p>
          <w:p>
            <w:pPr>
              <w:ind w:left="-284" w:right="-427"/>
              <w:jc w:val="both"/>
              <w:rPr>
                <w:rFonts/>
                <w:color w:val="262626" w:themeColor="text1" w:themeTint="D9"/>
              </w:rPr>
            </w:pPr>
            <w:r>
              <w:t>La centralización también abre las puertas a la integración de nuevas tecnologías como la inteligencia artificial y el aprendizaje automático. Estas tecnologías pueden analizar grandes conjuntos de datos para identificar oportunidades de ahorro, predecir tendencias del mercado y automatizar procesos complejos. La adaptabilidad tecnológica se convierte así en un pilar para mantener la competitividad y fomentar la innovación.</w:t>
            </w:r>
          </w:p>
          <w:p>
            <w:pPr>
              <w:ind w:left="-284" w:right="-427"/>
              <w:jc w:val="both"/>
              <w:rPr>
                <w:rFonts/>
                <w:color w:val="262626" w:themeColor="text1" w:themeTint="D9"/>
              </w:rPr>
            </w:pPr>
            <w:r>
              <w:t>Finalmente, la mejora en la gestión de riesgos es un resultado directo de la centralización de datos financieros. Al consolidar la información, las empresas pueden monitorear de manera más efectiva los indicadores de riesgo y tomar medidas proactivas para mitigar posibles amenazas, incluyendo la detección de fraudes o desviaciones de prácticas financieras estándar.</w:t>
            </w:r>
          </w:p>
          <w:p>
            <w:pPr>
              <w:ind w:left="-284" w:right="-427"/>
              <w:jc w:val="both"/>
              <w:rPr>
                <w:rFonts/>
                <w:color w:val="262626" w:themeColor="text1" w:themeTint="D9"/>
              </w:rPr>
            </w:pPr>
            <w:r>
              <w:t>"En un mercado donde la mayoría de las nuevas empresas enfrentan desafíos significativos, la centralización de la información financiera se convierte en un elemento clave para el éxito. Esta práctica no solo facilita la toma de decisiones estratégicas, sino que también es vital para adaptarse a un entorno económico complejo y evitar los riesgos que conlleva el emprendimiento en México", Evgeny Pervago, CEO de Listo.</w:t>
            </w:r>
          </w:p>
          <w:p>
            <w:pPr>
              <w:ind w:left="-284" w:right="-427"/>
              <w:jc w:val="both"/>
              <w:rPr>
                <w:rFonts/>
                <w:color w:val="262626" w:themeColor="text1" w:themeTint="D9"/>
              </w:rPr>
            </w:pPr>
            <w:r>
              <w:t>En este contexto de retos y oportunidades para las empresas en México, la incorporación de tecnologías avanzadas para la gestión financiera es más que una opción: es una necesidad. Plataformas como Listo.mx, que facilitan la centralización de la información financiera, representan un recurso valioso para los empresarios. Estas herramientas proporcionan una visión clara y unificada de los datos financieros, lo que es esencial para una toma de decisiones ágil y fundamentada. Al integrar soluciones como Listo, las empresas pueden mejorar su capacidad de respuesta ante los cambios del mercado, optimizar sus recursos y minimizar los riesgos, abriendo así un camino más claro hacia el éxito y la sostenibilidad en un mercado tan competitivo como el mexicano.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Moisés Hernández</w:t>
      </w:r>
    </w:p>
    <w:p w:rsidR="00C31F72" w:rsidRDefault="00C31F72" w:rsidP="00AB63FE">
      <w:pPr>
        <w:pStyle w:val="Sinespaciado"/>
        <w:spacing w:line="276" w:lineRule="auto"/>
        <w:ind w:left="-284"/>
        <w:rPr>
          <w:rFonts w:ascii="Arial" w:hAnsi="Arial" w:cs="Arial"/>
        </w:rPr>
      </w:pPr>
      <w:r>
        <w:rPr>
          <w:rFonts w:ascii="Arial" w:hAnsi="Arial" w:cs="Arial"/>
        </w:rPr>
        <w:t>Touchpoint Marketing</w:t>
      </w:r>
    </w:p>
    <w:p w:rsidR="00AB63FE" w:rsidRDefault="00C31F72" w:rsidP="00AB63FE">
      <w:pPr>
        <w:pStyle w:val="Sinespaciado"/>
        <w:spacing w:line="276" w:lineRule="auto"/>
        <w:ind w:left="-284"/>
        <w:rPr>
          <w:rFonts w:ascii="Arial" w:hAnsi="Arial" w:cs="Arial"/>
        </w:rPr>
      </w:pPr>
      <w:r>
        <w:rPr>
          <w:rFonts w:ascii="Arial" w:hAnsi="Arial" w:cs="Arial"/>
        </w:rPr>
        <w:t>+52 1 55 4488 4729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https://www.mexicopress.com.mx/centralizacion-financiera-5-claves-para-el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Emprendedores Software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