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06/03/2024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Centralización fiscal: Listo muestra cual es la clave para una declaración anual sin contratiempos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errores manuales en la gestión fiscal pueden derivar en una serie de consecuencias financieras adversas para las empresas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Ante la pronta llegada de la fecha límite para la declaración anual de personas morales, el 1 de abril, las empresas mexicanas se encuentran en una carrera contra el reloj, no solo para cumplir con sus obligaciones tributarias, sino para hacerlo de manera que optimice los recursos y maximice los beneficios fiscales. En este contexto, surge un aliado inesperado: la tecnología de centralización financiera. Lejos de ser un simple instrumento de centralización, estas soluciones tecnológicas representan una revolución en la estrategia fiscal empresarial, ofreciendo un enfoque proactivo y estratégico hacia el cumplimiento tributario y la planificación fiscal.</w:t>
            </w:r>
          </w:p>
          <w:p>
            <w:pPr>
              <w:ind w:left="-284" w:right="-427"/>
              <w:jc w:val="both"/>
              <w:rPr>
                <w:rFonts/>
                <w:color w:val="262626" w:themeColor="text1" w:themeTint="D9"/>
              </w:rPr>
            </w:pPr>
            <w:r>
              <w:t>La centralización se refiere al proceso de consolidar toda la información financiera y fiscal de una empresa en un único sistema o plataforma. Esta estrategia permite a las empresas tener una visión clara y unificada de su situación fiscal, facilitando el análisis, la planificación y la presentación de declaraciones fiscales precisas. La centralización minimiza los errores manuales, un factor crítico considerando que estos pueden llevar a pérdidas significativas a través de multas impuestas por las autoridades fiscales.</w:t>
            </w:r>
          </w:p>
          <w:p>
            <w:pPr>
              <w:ind w:left="-284" w:right="-427"/>
              <w:jc w:val="both"/>
              <w:rPr>
                <w:rFonts/>
                <w:color w:val="262626" w:themeColor="text1" w:themeTint="D9"/>
              </w:rPr>
            </w:pPr>
            <w:r>
              <w:t>Los errores manuales en la gestión fiscal pueden derivar en una serie de consecuencias financieras adversas para las empresas. Estos errores pueden incluir desde omisiones o inexactitudes en la información fiscal presentada hasta el retraso en la emisión de comprobantes fiscales. Las multas relacionadas con la declaración anual, que impone la autoridad fiscal, el SAT, oscilan entre 1,400 pesos a los 34,730 pesos, reflejando la seriedad con la que las autoridades tratan el cumplimiento fiscal.</w:t>
            </w:r>
          </w:p>
          <w:p>
            <w:pPr>
              <w:ind w:left="-284" w:right="-427"/>
              <w:jc w:val="both"/>
              <w:rPr>
                <w:rFonts/>
                <w:color w:val="262626" w:themeColor="text1" w:themeTint="D9"/>
              </w:rPr>
            </w:pPr>
            <w:r>
              <w:t>Utilizar una estrategia de centralización fiscal no solo ayuda a evitar estas multas, sino que también optimiza el proceso de gestión fiscal, permitiendo a las empresas:</w:t>
            </w:r>
          </w:p>
          <w:p>
            <w:pPr>
              <w:ind w:left="-284" w:right="-427"/>
              <w:jc w:val="both"/>
              <w:rPr>
                <w:rFonts/>
                <w:color w:val="262626" w:themeColor="text1" w:themeTint="D9"/>
              </w:rPr>
            </w:pPr>
            <w:r>
              <w:t>Consolidar la información financiera: tener todos los datos relevantes en un solo lugar reduce el riesgo de omitir información importante.</w:t>
            </w:r>
          </w:p>
          <w:p>
            <w:pPr>
              <w:ind w:left="-284" w:right="-427"/>
              <w:jc w:val="both"/>
              <w:rPr>
                <w:rFonts/>
                <w:color w:val="262626" w:themeColor="text1" w:themeTint="D9"/>
              </w:rPr>
            </w:pPr>
            <w:r>
              <w:t>Mejorar la precisión de los datos: al minimizar la entrada manual de datos, se reduce el riesgo de errores que pueden resultar en inexactitudes en la declaración fiscal.</w:t>
            </w:r>
          </w:p>
          <w:p>
            <w:pPr>
              <w:ind w:left="-284" w:right="-427"/>
              <w:jc w:val="both"/>
              <w:rPr>
                <w:rFonts/>
                <w:color w:val="262626" w:themeColor="text1" w:themeTint="D9"/>
              </w:rPr>
            </w:pPr>
            <w:r>
              <w:t>Facilitar la revisión y el análisis: una plataforma centralizada permite una revisión más fácil y un análisis detallado de la situación financiera, lo que es crucial para la toma de decisiones estratégicas.</w:t>
            </w:r>
          </w:p>
          <w:p>
            <w:pPr>
              <w:ind w:left="-284" w:right="-427"/>
              <w:jc w:val="both"/>
              <w:rPr>
                <w:rFonts/>
                <w:color w:val="262626" w:themeColor="text1" w:themeTint="D9"/>
              </w:rPr>
            </w:pPr>
            <w:r>
              <w:t>Para las empresas que buscan implementar la centralización financiera, existen varias tecnologías y plataformas disponibles, como el caso de Listo.mx, que pueden facilitar este proceso. Estas herramientas no solo automatizan la recopilación y consolidación de datos, sino que también ofrecen funcionalidades avanzadas para el análisis financiero y la preparación de informes fiscales. Elegir la herramienta adecuada puede marcar una diferencia significativa en la eficiencia y eficacia de la gestión fiscal de una empresa.</w:t>
            </w:r>
          </w:p>
          <w:p>
            <w:pPr>
              <w:ind w:left="-284" w:right="-427"/>
              <w:jc w:val="both"/>
              <w:rPr>
                <w:rFonts/>
                <w:color w:val="262626" w:themeColor="text1" w:themeTint="D9"/>
              </w:rPr>
            </w:pPr>
            <w:r>
              <w:t>Al respecto, Evgeny Pervago, comentó "la declaración anual de personas morales representa un momento crítico para las empresas en México. En este periodo, la precisión y la eficiencia son fundamentales para evitar pérdidas financieras a través de multas por errores manuales". En este contexto, la centralización financiera no solo se presenta como una estrategia eficaz para alcanzar este objetivo, sino que también brinda a las empresas la oportunidad de mejorar su gestión financiera y fiscal, asegurando un cumplimiento tributario óptimo y una planificación fiscal estratégica para el futuro.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Moises Hernandez</w:t>
      </w:r>
    </w:p>
    <w:p w:rsidR="00C31F72" w:rsidRDefault="00C31F72" w:rsidP="00AB63FE">
      <w:pPr>
        <w:pStyle w:val="Sinespaciado"/>
        <w:spacing w:line="276" w:lineRule="auto"/>
        <w:ind w:left="-284"/>
        <w:rPr>
          <w:rFonts w:ascii="Arial" w:hAnsi="Arial" w:cs="Arial"/>
        </w:rPr>
      </w:pPr>
      <w:r>
        <w:rPr>
          <w:rFonts w:ascii="Arial" w:hAnsi="Arial" w:cs="Arial"/>
        </w:rPr>
        <w:t>touchpoint</w:t>
      </w:r>
    </w:p>
    <w:p w:rsidR="00AB63FE" w:rsidRDefault="00C31F72" w:rsidP="00AB63FE">
      <w:pPr>
        <w:pStyle w:val="Sinespaciado"/>
        <w:spacing w:line="276" w:lineRule="auto"/>
        <w:ind w:left="-284"/>
        <w:rPr>
          <w:rFonts w:ascii="Arial" w:hAnsi="Arial" w:cs="Arial"/>
        </w:rPr>
      </w:pPr>
      <w:r>
        <w:rPr>
          <w:rFonts w:ascii="Arial" w:hAnsi="Arial" w:cs="Arial"/>
        </w:rPr>
        <w:t>5544884729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https://www.mexicopress.com.mx/centralizacion-fiscal-listo-muestra-cual-es-la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Estado de México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