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Arles, Francia. el 09/07/2019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Christian Dior Parfums celebra el 2ndo Premio Dior de Fotografía para Jóvenes Talentos, en Arles,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Christian Dior Parfums, ENSP y LUMA Arles se complacen en anunciar a la ganadora del Segundo "Premio Dior De Fotografía Para Jóvenes Talentos" : Gangao Lang, del Instituto de Artes Visuales de Shanghái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asociación con la Escuela Nacional Superior de Fotografía de Arles (ENSP), teniendo como anfitrión a LUMA Arles y con un prestigiado jurado internacional presidido por el fotógrafo francés Dominique Issermann, y compuesto por Maja Hoffmann, (presidente y fundador de LUMA Arles), Simon Baker (director de The Maison Européenne de la Photographie), Sonia Sieff (fotógrafa), Peter Philips (Director Creativo y de Imagen de Dior Makeup) y Claude Martinez, Presidente y CEO de Christian Dior Parfums, se realizó en la ciudad de Arles, Francia, la segunda entrega del "Premio Dior De Fotografía Para Jóvenes Talentos", el 5 de julio del presente año.</w:t>
            </w:r>
          </w:p>
          <w:p>
            <w:pPr>
              <w:ind w:left="-284" w:right="-427"/>
              <w:jc w:val="both"/>
              <w:rPr>
                <w:rFonts/>
                <w:color w:val="262626" w:themeColor="text1" w:themeTint="D9"/>
              </w:rPr>
            </w:pPr>
            <w:r>
              <w:t>El jurado seleccionó "Segunda Self-introduccion" (Segunda Autopresentación) un trabajo de Gangao Lang, una joven fotógrafa china de 21 años, influenciada por la pintura y quién dice que "la belleza es una lengua global, que toma a una chica joven con un sueño como un punto de partida y acaba por transformarla en una mujer con visión".</w:t>
            </w:r>
          </w:p>
          <w:p>
            <w:pPr>
              <w:ind w:left="-284" w:right="-427"/>
              <w:jc w:val="both"/>
              <w:rPr>
                <w:rFonts/>
                <w:color w:val="262626" w:themeColor="text1" w:themeTint="D9"/>
              </w:rPr>
            </w:pPr>
            <w:r>
              <w:t>Gangao Lang recibirá una subvención de 10,000 euros de la Casa Dior, quien también le comisiona una pieza creativa. Sus fotos, junto con las obras de los artistas seleccionados de entre los cuales se destacan dos fotógrafas mexicanas (Ana Blumenkron – Centro de la Imagen, laureada, y Lucía Magdalena Ochoa Campos – Centro de la Imagen, con Mención del Jurado), se exponen en el Grande Halle en el Parc Des Ateliers del 1 de julio al 22 de diciembre de 2019 en Arles, Francia.</w:t>
            </w:r>
          </w:p>
          <w:p>
            <w:pPr>
              <w:ind w:left="-284" w:right="-427"/>
              <w:jc w:val="both"/>
              <w:rPr>
                <w:rFonts/>
                <w:color w:val="262626" w:themeColor="text1" w:themeTint="D9"/>
              </w:rPr>
            </w:pPr>
            <w:r>
              <w:t>#DIORTHEARTOFCOLOR</w:t>
            </w:r>
          </w:p>
          <w:p>
            <w:pPr>
              <w:ind w:left="-284" w:right="-427"/>
              <w:jc w:val="both"/>
              <w:rPr>
                <w:rFonts/>
                <w:color w:val="262626" w:themeColor="text1" w:themeTint="D9"/>
              </w:rPr>
            </w:pPr>
            <w:r>
              <w:t>#DIORARLES</w:t>
            </w:r>
          </w:p>
          <w:p>
            <w:pPr>
              <w:ind w:left="-284" w:right="-427"/>
              <w:jc w:val="both"/>
              <w:rPr>
                <w:rFonts/>
                <w:color w:val="262626" w:themeColor="text1" w:themeTint="D9"/>
              </w:rPr>
            </w:pPr>
            <w:r>
              <w:t>@DIORMAKEUP</w:t>
            </w:r>
          </w:p>
          <w:p>
            <w:pPr>
              <w:ind w:left="-284" w:right="-427"/>
              <w:jc w:val="both"/>
              <w:rPr>
                <w:rFonts/>
                <w:color w:val="262626" w:themeColor="text1" w:themeTint="D9"/>
              </w:rPr>
            </w:pPr>
            <w:r>
              <w:t>LINK PARA DESCARGAR IMÁGENES DEL EVENTO:</w:t>
            </w:r>
          </w:p>
          <w:p>
            <w:pPr>
              <w:ind w:left="-284" w:right="-427"/>
              <w:jc w:val="both"/>
              <w:rPr>
                <w:rFonts/>
                <w:color w:val="262626" w:themeColor="text1" w:themeTint="D9"/>
              </w:rPr>
            </w:pPr>
            <w:r>
              <w:t>https://we.tl/t-IrJNfMPQkA</w:t>
            </w:r>
          </w:p>
          <w:p>
            <w:pPr>
              <w:ind w:left="-284" w:right="-427"/>
              <w:jc w:val="both"/>
              <w:rPr>
                <w:rFonts/>
                <w:color w:val="262626" w:themeColor="text1" w:themeTint="D9"/>
              </w:rPr>
            </w:pPr>
            <w:r>
              <w:t>Créditos mandatorios para el uso de las fotografías: Morgane Lay y Jonny Cochrane para Christian Dior.</w:t>
            </w:r>
          </w:p>
          <w:p>
            <w:pPr>
              <w:ind w:left="-284" w:right="-427"/>
              <w:jc w:val="both"/>
              <w:rPr>
                <w:rFonts/>
                <w:color w:val="262626" w:themeColor="text1" w:themeTint="D9"/>
              </w:rPr>
            </w:pPr>
            <w:r>
              <w:t>Para más información, favor de contactar a Samuel Reyes en sreyes@prmanagement.com.mx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Samuel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5513701987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https://www.mexicopress.com.mx/christian-dior-parfums-celebra-el-2ndo-premio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Fotografía Moda Artes Visuales Sociedad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