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12/03/2024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Clausuran Samsung Innovation Campus en la UDEM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Realizan cierre del programa Samsung Innovation Campus 2023,  un programa de Responsabilidad Social Corporativa que brinda educación práctica de tecnología a jóvenes de universidades públicas del país, en la Universidad de Monterrey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exposición de los proyectos de estudiantes de universidades públicas que participaron en la sede de Monterrey, cerró el programa Samsung Innovation Campus 2023 en la Universidad de Monterrey. </w:t>
            </w:r>
          </w:p>
          <w:p>
            <w:pPr>
              <w:ind w:left="-284" w:right="-427"/>
              <w:jc w:val="both"/>
              <w:rPr>
                <w:rFonts/>
                <w:color w:val="262626" w:themeColor="text1" w:themeTint="D9"/>
              </w:rPr>
            </w:pPr>
            <w:r>
              <w:t>La UDEM se sumó en 2023 para impartir experiencias transformadoras con enfoque en Internet de las Cosas (IoT) y Habilidades de Liderazgo, con el objetivo de impulsar la empleabilidad de jóvenes, promoviendo la igualdad de oportunidades laborales para un ambiente profesional.</w:t>
            </w:r>
          </w:p>
          <w:p>
            <w:pPr>
              <w:ind w:left="-284" w:right="-427"/>
              <w:jc w:val="both"/>
              <w:rPr>
                <w:rFonts/>
                <w:color w:val="262626" w:themeColor="text1" w:themeTint="D9"/>
              </w:rPr>
            </w:pPr>
            <w:r>
              <w:t>La generación de estudiantes impulsados por la edición Samsung Innovation Campus 2023, un programa de Responsabilidad Social Corporativa que brinda educación práctica de tecnología a jóvenes de universidades públicas del país, inició sus actividades académicas en septiembre de 2023. </w:t>
            </w:r>
          </w:p>
          <w:p>
            <w:pPr>
              <w:ind w:left="-284" w:right="-427"/>
              <w:jc w:val="both"/>
              <w:rPr>
                <w:rFonts/>
                <w:color w:val="262626" w:themeColor="text1" w:themeTint="D9"/>
              </w:rPr>
            </w:pPr>
            <w:r>
              <w:t>La ceremonia de cierre, realizada al mediodía de este miércoles, en las salas 7 a la 9 del Nivel B del edificio Estoa, fue encabezada por el rector Mario Páez González; Carlos Basurto Meza, vicerrector de Vinculación, Efectividad y Servicios Académicos de la UDEM; Karen Goldberg, CMO y senior marketing director de Samsung Electronics México; y Lorena de Lima, senior manager CSR de la misma institución, entre otros directivos. </w:t>
            </w:r>
          </w:p>
          <w:p>
            <w:pPr>
              <w:ind w:left="-284" w:right="-427"/>
              <w:jc w:val="both"/>
              <w:rPr>
                <w:rFonts/>
                <w:color w:val="262626" w:themeColor="text1" w:themeTint="D9"/>
              </w:rPr>
            </w:pPr>
            <w:r>
              <w:t>El programa estuvo enfocado en estudiantes de instituciones públicas de 18 a 25 años residentes en CDMX, Nuevo León, Tabasco y Guadalajara, que cursaban una carrera afín a los temas abordados. </w:t>
            </w:r>
          </w:p>
          <w:p>
            <w:pPr>
              <w:ind w:left="-284" w:right="-427"/>
              <w:jc w:val="both"/>
              <w:rPr>
                <w:rFonts/>
                <w:color w:val="262626" w:themeColor="text1" w:themeTint="D9"/>
              </w:rPr>
            </w:pPr>
            <w:r>
              <w:t>El curso tuvo una duración de 145 horas en total, las cuales fueron impartidas por profesores de la UDEM a 350 jóvenes, quienes tuvieron el interés en aprender sobre Internet de las Cosas (IoT), liderazgo y conocimientos básicos de programación en Python. </w:t>
            </w:r>
          </w:p>
          <w:p>
            <w:pPr>
              <w:ind w:left="-284" w:right="-427"/>
              <w:jc w:val="both"/>
              <w:rPr>
                <w:rFonts/>
                <w:color w:val="262626" w:themeColor="text1" w:themeTint="D9"/>
              </w:rPr>
            </w:pPr>
            <w:r>
              <w:t>Entre los aspectos más destacados, los participantes tuvieron acceso a talleres interactivos y sesiones de formación práctica centrados en las últimas tendencias e innovaciones tecnológicas; oportunidades de tutoría con expertos de la industria y profesionales para ayudar a los participantes a desbloquear su potencial; y proyectos sociales enfocados a la solución de problemas que los alumnos encontraron de su entorno y en los que aplicaron. </w:t>
            </w:r>
          </w:p>
          <w:p>
            <w:pPr>
              <w:ind w:left="-284" w:right="-427"/>
              <w:jc w:val="both"/>
              <w:rPr>
                <w:rFonts/>
                <w:color w:val="262626" w:themeColor="text1" w:themeTint="D9"/>
              </w:rPr>
            </w:pPr>
            <w:r>
              <w:t>Durante el programa los participantes se adentraron en las tecnologías emergentes, adquiriendo herramientas valiosas para aplicar y contribuir a crear un mejor futuro.</w:t>
            </w:r>
          </w:p>
          <w:p>
            <w:pPr>
              <w:ind w:left="-284" w:right="-427"/>
              <w:jc w:val="both"/>
              <w:rPr>
                <w:rFonts/>
                <w:color w:val="262626" w:themeColor="text1" w:themeTint="D9"/>
              </w:rPr>
            </w:pPr>
            <w:r>
              <w:t>El rector Páez González exhortó a las y los alumnos universitarios a continuar innovando y creando proyectos reales, como los que crearon en este programa, que no son proyectos teóricos, porque hacen un prototipo, lo prueban, modifican el prototipo utilizando los conceptos de design thinking, que se utiliza para el desarrollo de proyectos. </w:t>
            </w:r>
          </w:p>
          <w:p>
            <w:pPr>
              <w:ind w:left="-284" w:right="-427"/>
              <w:jc w:val="both"/>
              <w:rPr>
                <w:rFonts/>
                <w:color w:val="262626" w:themeColor="text1" w:themeTint="D9"/>
              </w:rPr>
            </w:pPr>
            <w:r>
              <w:t>En su intervención, Goldberg afirmó que hoy más que nunca todas las personas viven en una era de evolución tecnológica, en la cual la Inteligencia artificial, el internet de las cosas y todo lo que tiene que ver con big data está transformando la vida cotidiana. </w:t>
            </w:r>
          </w:p>
          <w:p>
            <w:pPr>
              <w:ind w:left="-284" w:right="-427"/>
              <w:jc w:val="both"/>
              <w:rPr>
                <w:rFonts/>
                <w:color w:val="262626" w:themeColor="text1" w:themeTint="D9"/>
              </w:rPr>
            </w:pPr>
            <w:r>
              <w:t>"Áreas tan cruciales como el internet de las cosas y el liderazgo hoy son herramientas muy poderosas y son habilidades que les pueden abrir muchas puertas en el mundo laboral; incluso, más allá, permitiéndoles ser parte de la construcción de soluciones innovadoras que tanto necesitamos hoy en día", indicó.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UDEM</w:t>
      </w:r>
    </w:p>
    <w:p w:rsidR="00AB63FE" w:rsidRDefault="00C31F72" w:rsidP="00AB63FE">
      <w:pPr>
        <w:pStyle w:val="Sinespaciado"/>
        <w:spacing w:line="276" w:lineRule="auto"/>
        <w:ind w:left="-284"/>
        <w:rPr>
          <w:rFonts w:ascii="Arial" w:hAnsi="Arial" w:cs="Arial"/>
        </w:rPr>
      </w:pPr>
      <w:r>
        <w:rPr>
          <w:rFonts w:ascii="Arial" w:hAnsi="Arial" w:cs="Arial"/>
        </w:rPr>
        <w:t>8180208270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https://www.mexicopress.com.mx/clausuran-samsung-innovation-campus-en-la-udem_1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Nuevo León Ciudad de México Universidades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