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las tarjetas de beneficios transforman la experiencia de los empleados de acuerdo a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un estudio realizado por la Society for Human Resource Management (SHRM), el 75% de los empleados en 2022 indicó que la cantidad y calidad de los beneficios ofrecidos por un empleador potencial son factores decisivos al considerar una oferta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el 92% de los colaboradores dijo que estos son importantes para su satisfacción laboral general. Esto es un fuerte indicador de cómo las tarjetas de beneficios pueden transformar la experiencia de los empleados en una empresa.</w:t>
            </w:r>
          </w:p>
          <w:p>
            <w:pPr>
              <w:ind w:left="-284" w:right="-427"/>
              <w:jc w:val="both"/>
              <w:rPr>
                <w:rFonts/>
                <w:color w:val="262626" w:themeColor="text1" w:themeTint="D9"/>
              </w:rPr>
            </w:pPr>
            <w:r>
              <w:t>Por ello, las organizaciones están optando por soluciones como las tarjetas de beneficios que otorgan múltiples compensaciones a los trabajadores y cubren sus diferentes necesidades. </w:t>
            </w:r>
          </w:p>
          <w:p>
            <w:pPr>
              <w:ind w:left="-284" w:right="-427"/>
              <w:jc w:val="both"/>
              <w:rPr>
                <w:rFonts/>
                <w:color w:val="262626" w:themeColor="text1" w:themeTint="D9"/>
              </w:rPr>
            </w:pPr>
            <w:r>
              <w:t>Mejorar la experiencia de los empleados con tarjetas de beneficios Las tarjetas de beneficios son tarjetas prepagadas proporcionadas por una empresa, que se pueden gastar en una variedad de servicios y productos. A menudo, estas se utilizan para alimentación, transporte, vestimenta, salud y bienestar, entre otros.</w:t>
            </w:r>
          </w:p>
          <w:p>
            <w:pPr>
              <w:ind w:left="-284" w:right="-427"/>
              <w:jc w:val="both"/>
              <w:rPr>
                <w:rFonts/>
                <w:color w:val="262626" w:themeColor="text1" w:themeTint="D9"/>
              </w:rPr>
            </w:pPr>
            <w:r>
              <w:t>Tienen varias ventajas tanto para los empleados como para la organización, tales como: </w:t>
            </w:r>
          </w:p>
          <w:p>
            <w:pPr>
              <w:ind w:left="-284" w:right="-427"/>
              <w:jc w:val="both"/>
              <w:rPr>
                <w:rFonts/>
                <w:color w:val="262626" w:themeColor="text1" w:themeTint="D9"/>
              </w:rPr>
            </w:pPr>
            <w:r>
              <w:t>Flexibilidad: permiten a los empleados elegir los beneficios que mejor se adapten a sus necesidades personales y familiares, lo que puede aumentar su satisfacción y compromiso.</w:t>
            </w:r>
          </w:p>
          <w:p>
            <w:pPr>
              <w:ind w:left="-284" w:right="-427"/>
              <w:jc w:val="both"/>
              <w:rPr>
                <w:rFonts/>
                <w:color w:val="262626" w:themeColor="text1" w:themeTint="D9"/>
              </w:rPr>
            </w:pPr>
            <w:r>
              <w:t>Conveniencia: son fáciles de usar y suelen ser aceptadas en una amplia variedad de establecimientos, lo que las convierte en una opción conveniente para los empleados.</w:t>
            </w:r>
          </w:p>
          <w:p>
            <w:pPr>
              <w:ind w:left="-284" w:right="-427"/>
              <w:jc w:val="both"/>
              <w:rPr>
                <w:rFonts/>
                <w:color w:val="262626" w:themeColor="text1" w:themeTint="D9"/>
              </w:rPr>
            </w:pPr>
            <w:r>
              <w:t>Mayor poder adquisitivo: suplementan el salario de los trabajadores, lo que puede mejorar su calidad de vida y proporcionarles mayor poder adquisitivo.</w:t>
            </w:r>
          </w:p>
          <w:p>
            <w:pPr>
              <w:ind w:left="-284" w:right="-427"/>
              <w:jc w:val="both"/>
              <w:rPr>
                <w:rFonts/>
                <w:color w:val="262626" w:themeColor="text1" w:themeTint="D9"/>
              </w:rPr>
            </w:pPr>
            <w:r>
              <w:t>Retención y atracción de talento: son un atractivo para los colaboradores potenciales y pueden ayudar a las empresas a retener a sus trabajadores valiosos.</w:t>
            </w:r>
          </w:p>
          <w:p>
            <w:pPr>
              <w:ind w:left="-284" w:right="-427"/>
              <w:jc w:val="both"/>
              <w:rPr>
                <w:rFonts/>
                <w:color w:val="262626" w:themeColor="text1" w:themeTint="D9"/>
              </w:rPr>
            </w:pPr>
            <w:r>
              <w:t>Mejora del compromiso y la productividad: los empleados que se sienten valorados y cuidados tienen más probabilidades de estar comprometidos con su trabajo y de ser productivos.</w:t>
            </w:r>
          </w:p>
          <w:p>
            <w:pPr>
              <w:ind w:left="-284" w:right="-427"/>
              <w:jc w:val="both"/>
              <w:rPr>
                <w:rFonts/>
                <w:color w:val="262626" w:themeColor="text1" w:themeTint="D9"/>
              </w:rPr>
            </w:pPr>
            <w:r>
              <w:t>Ahorro fiscal: las empresas pueden deducir el coste de los beneficios proporcionados a través de estas tarjetas de sus impuestos.</w:t>
            </w:r>
          </w:p>
          <w:p>
            <w:pPr>
              <w:ind w:left="-284" w:right="-427"/>
              <w:jc w:val="both"/>
              <w:rPr>
                <w:rFonts/>
                <w:color w:val="262626" w:themeColor="text1" w:themeTint="D9"/>
              </w:rPr>
            </w:pPr>
            <w:r>
              <w:t>Sin duda, las tarjetas de beneficios se han convertido en una herramienta esencial para las empresas en la gestión de sus empleados y en la mejora de la experiencia laboral, pues proporcionan una forma tangible de reconocer el trabajo duro y la dedicación de ellos.</w:t>
            </w:r>
          </w:p>
          <w:p>
            <w:pPr>
              <w:ind w:left="-284" w:right="-427"/>
              <w:jc w:val="both"/>
              <w:rPr>
                <w:rFonts/>
                <w:color w:val="262626" w:themeColor="text1" w:themeTint="D9"/>
              </w:rPr>
            </w:pPr>
            <w:r>
              <w:t>Asimismo, representan un valor añadido que puede ser visto como un reconocimiento de que los trabajadores son un componente crucial de cualquier empresa, y que su bienestar y satisfacción importan. </w:t>
            </w:r>
          </w:p>
          <w:p>
            <w:pPr>
              <w:ind w:left="-284" w:right="-427"/>
              <w:jc w:val="both"/>
              <w:rPr>
                <w:rFonts/>
                <w:color w:val="262626" w:themeColor="text1" w:themeTint="D9"/>
              </w:rPr>
            </w:pPr>
            <w:r>
              <w:t>Dicho esto, Edenred es líder mundial en soluciones para las compañías que buscan otorgar beneficios extras a sus colaboradores. Una de ellas son precisamente las tarjetas de beneficios. </w:t>
            </w:r>
          </w:p>
          <w:p>
            <w:pPr>
              <w:ind w:left="-284" w:right="-427"/>
              <w:jc w:val="both"/>
              <w:rPr>
                <w:rFonts/>
                <w:color w:val="262626" w:themeColor="text1" w:themeTint="D9"/>
              </w:rPr>
            </w:pPr>
            <w:r>
              <w:t>Entre las que se encuentran: Ticket Restaurante, Vales de despensa, Vestimenta, Regalo y Teletrabajo.</w:t>
            </w:r>
          </w:p>
          <w:p>
            <w:pPr>
              <w:ind w:left="-284" w:right="-427"/>
              <w:jc w:val="both"/>
              <w:rPr>
                <w:rFonts/>
                <w:color w:val="262626" w:themeColor="text1" w:themeTint="D9"/>
              </w:rPr>
            </w:pPr>
            <w:r>
              <w:t>Con ellas, los colaboradores podrán cubrir gastos de la canasta básica, comer en sus restaurantes preferidos, cumplir con el código de vestimenta, solventar gastos de luz e internet, si trabajan desde casa, y más. </w:t>
            </w:r>
          </w:p>
          <w:p>
            <w:pPr>
              <w:ind w:left="-284" w:right="-427"/>
              <w:jc w:val="both"/>
              <w:rPr>
                <w:rFonts/>
                <w:color w:val="262626" w:themeColor="text1" w:themeTint="D9"/>
              </w:rPr>
            </w:pPr>
            <w:r>
              <w:t>Por esta razón, las tarjetas de beneficios se han convertido en un incentivo primordial que hace crecer la satisfacción y productividad dentro del equipo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https://www.mexicopress.com.mx/como-las-tarjetas-de-beneficios-transforman-la_1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Comunicación Recursos humanos Consumo Jalisco Estado de México Nuevo León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