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Barcelona el 27/06/2019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Comunicae e ITNEWS LAT llegan a un acuerdo para difusión de noticias en Latinoamérica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Gracias a este acuerdo, Comunicae refuerza su distribución de noticias en el mercado latinoaméricano, especialmente en las áreas de Transformación y Economía Digital, Big Data, Analitics, IOT, Movilidad, Seguridad y de Canales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Comunicae continuamos con los esfuerzos para que nuestra distribución de noticias corporativas en medios latinoamericanos sea la más completa y aporte una repercusión importante a la estrategia de comunicación de las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nueva colaboración con ITNEWS LAT, portal de noticias especialista en las áreas de Transformación y Economía Digital, se concreta durante este mes de junio con la intención de reforzar la distribución de contenidos empresariales en Latinoamérica, y alcanzar cada vez más a las audiencias clave. Este acuerdo representa una oportunidad para el desarrollo de nuevos mercados en la región latinoamericana.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Edgar Rincón, director/editor de ITNEWS LAT comentó acerca de la colaboración: “estamos muy orgullosos y comprometidos con este acuerdo, que suma contenido de calidad a nuestra plataforma de noticias, y que junto a otras alianzas sigue fortaleciendo nuestra misión de informar sobre las nuevas tendencias del mercado a los ejecutivos y tomadores de decisión de las más importantes empresas de la región”.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 Nuno Bernardes, CEO de Comunicae, destacó: “es con enorme satisfacción e ilusión que encaramos esta colaboración con ITNEWS LAT. Desde Comunicae queremos consolidar nuestra posición competitiva en la difusión de noticias corporativas en español y portugués, siendo este acuerdo una apuesta segura en ese sentido. Valoramos muy positivamente ITNEWS LAT como uno de los medios de referencia en contenido tecnológico en la región de Latinoamérica.”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ITNEWS LATITNEWS LAT es un portal de noticias diferente, con un diseño y estructura responsive, una técnica que prioriza la correcta visualización de una misma página en distintos dispositivos, adaptándose al nuevo lector. De esta manera, se atienden prioritariamente a 7 países de la región latinoamericana: Panamá, Colombia, Venezuela, Ecuador, Perú, Chile y Argentina. El foco editorial del medio son las áreas de Transformación y Economía Digital, Big Data, Analitics, IOT, colocando foco especial en las áreas de Movilidad, Seguridad y de Canales que son la pieza fundamental de las empresas. Se aporta actualidad al medio, además del propio contenido noticioso, a través de anuncios, eventos y opiniones de los ejecutivos.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Idalia Martinez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931702774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https://www.mexicopress.com.mx/comunicae-e-itnews-lat-llegan-a-un-acuerdo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Comunicación E-Commerce Ciberseguridad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