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Móvil: RCS, revolución silenciosa en la comunicación empresarial que todo empresario debe conocer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tantas aplicaciones de mensajería instantánea en las tiendas de apps, se ve lejana la comunicación por mensajes de texto plano SMS, limitados a 160 caracteres, que alguna vez fueron el pico de la innovación. El Rich Communication Services, o RCS, surge como un puente entre la accesibilidad y universalidad del SMS y la versatilidad multimedia de las aplicaciones modernas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tantas aplicaciones de mensajería instantánea disponibles en las tiendas de apps, se ve lejano el día de la comunicación por SMS, el medio de comunicación digital más utilizado. Aquellos mensajes de texto plano, limitados a 160 caracteres, que alguna vez fueron el pico de la innovación, ahora están en un mundo inundado por el envío de stickers, GIFs, videos, y conversaciones en grupo a través de plataformas como WhatsApp, Telegram, o Messenger.</w:t>
            </w:r>
          </w:p>
          <w:p>
            <w:pPr>
              <w:ind w:left="-284" w:right="-427"/>
              <w:jc w:val="both"/>
              <w:rPr>
                <w:rFonts/>
                <w:color w:val="262626" w:themeColor="text1" w:themeTint="D9"/>
              </w:rPr>
            </w:pPr>
            <w:r>
              <w:t>De la misma manera que se pasó de los SMS a las complejas aplicaciones de mensajería instantánea, una nueva transformación empieza a emerger. Esta vez, una versión mejorada y evolucionada de los SMS promete elevar la comunicación a un nivel inmediato y enriquecido. El Rich Communication Services, o RCS, surge como un puente entre dos mundos: la accesibilidad y universalidad del SMS y la versatilidad multimedia de las aplicaciones modernas. </w:t>
            </w:r>
          </w:p>
          <w:p>
            <w:pPr>
              <w:ind w:left="-284" w:right="-427"/>
              <w:jc w:val="both"/>
              <w:rPr>
                <w:rFonts/>
                <w:color w:val="262626" w:themeColor="text1" w:themeTint="D9"/>
              </w:rPr>
            </w:pPr>
            <w:r>
              <w:t>El RCS es una evolución del SMS que promete revolucionar la comunicación móvil, transformando los mensajes de texto en una experiencia rica y multimedia. "Imagina poder enviar no solo texto, sino también fotos de alta resolución, videos, y hasta realizar pagos, todo esto sin necesidad de descargar una aplicación adicional, sino a través de los SMS del celular". Esta tecnología no solo enriquece la experiencia del usuario final, sino que también ofrece a las empresas nuevas formas de interactuar con sus clientes, desde confirmaciones de reserva hasta soporte al cliente interactivo, y marketing personalizado.</w:t>
            </w:r>
          </w:p>
          <w:p>
            <w:pPr>
              <w:ind w:left="-284" w:right="-427"/>
              <w:jc w:val="both"/>
              <w:rPr>
                <w:rFonts/>
                <w:color w:val="262626" w:themeColor="text1" w:themeTint="D9"/>
              </w:rPr>
            </w:pPr>
            <w:r>
              <w:t>Lo que realmente distingue al RCS es su potencial para unificar la comunicación digital. En un ecosistema donde cada aplicación requiere una cuenta y un aprendizaje específico, el RCS se presenta como una solución integrada directamente en los dispositivos móviles, eliminando la necesidad de intermediarios. Es una vuelta a la simplicidad, pero sin sacrificar la riqueza de funcionalidades que se espera de la tecnología actual.</w:t>
            </w:r>
          </w:p>
          <w:p>
            <w:pPr>
              <w:ind w:left="-284" w:right="-427"/>
              <w:jc w:val="both"/>
              <w:rPr>
                <w:rFonts/>
                <w:color w:val="262626" w:themeColor="text1" w:themeTint="D9"/>
              </w:rPr>
            </w:pPr>
            <w:r>
              <w:t>En este contexto, el RCS no es solo una mejora tecnológica, es un cambio de paradigma en la comunicación móvil. La adopción del RCS podría marcar el comienzo de una nueva era en la comunicación móvil, una que reconcilie la nostalgia por lo simple con la sed de innovación.</w:t>
            </w:r>
          </w:p>
          <w:p>
            <w:pPr>
              <w:ind w:left="-284" w:right="-427"/>
              <w:jc w:val="both"/>
              <w:rPr>
                <w:rFonts/>
                <w:color w:val="262626" w:themeColor="text1" w:themeTint="D9"/>
              </w:rPr>
            </w:pPr>
            <w:r>
              <w:t>Para Mauricio Avilés, CEO de Concepto Móvil, el RCS transforma la comunicación empresarial al permitir la personalización de mensajes con identidad de marca y garantizar la autenticidad mediante la verificación de negocio. "Al enriquecer la interacción con contenido multimedia, las empresas pueden facilitar la conversión a través de acciones sugeridas. Además, tienen la posibilidad de acceder a métricas precisas para optimizar el marketing y la comunicación con el cliente".</w:t>
            </w:r>
          </w:p>
          <w:p>
            <w:pPr>
              <w:ind w:left="-284" w:right="-427"/>
              <w:jc w:val="both"/>
              <w:rPr>
                <w:rFonts/>
                <w:color w:val="262626" w:themeColor="text1" w:themeTint="D9"/>
              </w:rPr>
            </w:pPr>
            <w:r>
              <w:t>Mientras se observa cómo se despliega esta tecnología en los próximos años, una cosa queda clara: el RCS tiene el potencial no solo de cambiar la forma en que se da la comunicación móvil, sino de redefinir la conexión con el mundo digital y potenciar la comunicación empresarial, permeando hasta los departamentos de marketing y ventas. </w:t>
            </w:r>
          </w:p>
          <w:p>
            <w:pPr>
              <w:ind w:left="-284" w:right="-427"/>
              <w:jc w:val="both"/>
              <w:rPr>
                <w:rFonts/>
                <w:color w:val="262626" w:themeColor="text1" w:themeTint="D9"/>
              </w:rPr>
            </w:pPr>
            <w:r>
              <w:t>En un futuro no muy lejano, se podría mirar hacia atrás a la era actual de aplicaciones dispersas con el mismo asombro con que ahora se recuerdan los días del SMS. La historia de la comunicación está lejos de haberse escrito, y el RCS promete ser su próximo capítulo emocionante.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https://www.mexicopress.com.mx/concepto-movil-rcs-revolucion-silenciosa-en-la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