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Nueva York el 06/05/2022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Conectan espectadores de NY con el Archivo Juárez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exposición Archivo Juárez, de Alejandro Luperca Morales Vázquez, artista plástico y curador de la Universidad de Monterrey, se exhibe como parte de la colectiva Quiet as It’s Kept, en la Whitney Biennial 2022, que permanecerá abierta hasta el 5 de septiembre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Familias de origen latino o hispano ‒incluso con lazos en Ciudad Juárez, Chihuahua, o El Paso, Texas‒ fueron algunos de los primeros espectadores que visionaron las 36 diapositivas del Archivo Juárez, de Alejandro Luperca Morales Vázquez, artista plástico y curador de la Universidad de Monterrey.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obra está montada en visores de transparencias de llavero, donde decidió plasmar la nostalgia por su natal Ciudad Juárez, y forma parte de la colectiva Quiet as It’s Kept, que se expone en la Whitney Biennial 2022, desde el 6 de abril y hasta el 5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“Había mucha gente que se conectaba mucho con la pieza, como que entendían muy bien ese tipo de imágenes que se estaban utilizando; el propio objeto del llavero con lupa es algo que les recordó mucho su infancia”, indicó.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expositor recuperó registros fotográficos de Google Maps, desde 2020 ‒actualmente suman alrededor de mil imágenes‒, de retratos de las plazas, de la arquitectura y de otros espacios públicos de esa ciudad fronteriza, que documentan escenas cotidianas.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era niño, encontré una de esas transparencias en mi casa, imágenes de cuando yo no había nacido todavía, incluso, encontré una foto de mi mamá cuando era niña; entonces, hay una combinación de ambas cosas: las que son del pasado, pero también las que son actuales, utilizando la tecnología actual de Google Maps”, subrayó.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Bienal del Whitney Museum of American Art, con sede en Nueva York, es la revisión de arte estadounidense de más larga duración y ha sido un sello distintivo de ese espacio desde 1932.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Morales Vázquez, el auto de Google va registrando la ciudad por las avenidas principales, pero deja en el olvido otros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escenas cotidianas, algunas imágenes evidencian la guerra contra las drogas y la militarización que han impactado a esa ciudad que comparte frontera con Texas.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las fotografías fueron tomadas en 2013 y, aunque muchos espacios continúan teniendo el mismo aspecto, retratan las escenas que sucedieron mucho tiempo atrás, lo que conduce a una experiencia que el artista plástico califica como “extraña”.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“Entonces, se detuvo en el tiempo, aunque se supone que debería haber una actualización por parte de Google; podemos revisar estas imágenes en donde se plasman estos arquetipos: la militarización y su destrucción en las casas abandonadas, o la destrucción de edificios”, describió.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https://www.mexicopress.com.mx/conectan-espectadores-de-ny-con-el-archivo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Imágen y sonido Artes Visuales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