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10/12/2019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Conectividad será una de las características del AISL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SEDENA asegura que el Aeropuerto Internacional de Santa Lucía será un aeropuerto con vías alternas que se conectará de manera eficiente en diversos puntos de la Ciudad de México y Estado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críticas más repetidas hacia lo que será el Aeropuerto Internacional de Santa Lucía “General Felipe Ángeles” es la distancia que lo separa del AICM y de la CDMX en sí, algunos usuarios dicen que será muy complicado llegar hasta SL, esto es relativamente cierto, pero sólo hablando del momento presente, una vez que el AISL se encuentre terminado también habrá nuevas opciones y mejoras más cómodas de las actuales formas de llegar a él; el AISL está a 44 km del AICM y a 76 km del AIT.</w:t>
            </w:r>
          </w:p>
          <w:p>
            <w:pPr>
              <w:ind w:left="-284" w:right="-427"/>
              <w:jc w:val="both"/>
              <w:rPr>
                <w:rFonts/>
                <w:color w:val="262626" w:themeColor="text1" w:themeTint="D9"/>
              </w:rPr>
            </w:pPr>
            <w:r>
              <w:t>Actualmente el Gobierno de México se encuentra trabajando con la SCT, SEDATU y el Gobierno del Edomex para mejorar la infraestructura carretera que asegurará el funcionamiento del AISL, una de las formas más rápidas de llegar a Santa Lucía mediante transporte privado será usando el Circuito Exterior Mexiquense, pues se construirá una ampliación que llegará hasta este Aeropuerto, esta tendrá 8 carriles, 4 de entrada, 4 de salida y en 5 minutos se arribará a SL desde el CEM.</w:t>
            </w:r>
          </w:p>
          <w:p>
            <w:pPr>
              <w:ind w:left="-284" w:right="-427"/>
              <w:jc w:val="both"/>
              <w:rPr>
                <w:rFonts/>
                <w:color w:val="262626" w:themeColor="text1" w:themeTint="D9"/>
              </w:rPr>
            </w:pPr>
            <w:r>
              <w:t>Si, por el contrario, se desea llegar en transporte público desde la CDMX, una de las opciones será mediante el Tren Suburbano, que tendría que recibir una ampliación, específicamente desde la estación Lechería a Santa Lucía, esto significaría que, partiendo de la estación Buenavista hasta la terminal del AISL, el trayecto se podría hacer en tan sólo 35 minutos.</w:t>
            </w:r>
          </w:p>
          <w:p>
            <w:pPr>
              <w:ind w:left="-284" w:right="-427"/>
              <w:jc w:val="both"/>
              <w:rPr>
                <w:rFonts/>
                <w:color w:val="262626" w:themeColor="text1" w:themeTint="D9"/>
              </w:rPr>
            </w:pPr>
            <w:r>
              <w:t>Opciones como estas ya están analizándose, además de que se rehabilitarán autopistas y se actualizarán rutas de autobuses urbanos, de interconexión entre aeropuertos como la ruta del Metrobús que actualmente llega del centro de la ciudad de México hasta el Aeropuerto “Benito Juárez”, también existirán alternativas de autobuses foráneos y la opción de ampliar la ruta 1 del Mexibús, el sistema de transporte masivo de pasajeros del Estado de México que también se conecta con la línea B del Metro de la CDMX.</w:t>
            </w:r>
          </w:p>
          <w:p>
            <w:pPr>
              <w:ind w:left="-284" w:right="-427"/>
              <w:jc w:val="both"/>
              <w:rPr>
                <w:rFonts/>
                <w:color w:val="262626" w:themeColor="text1" w:themeTint="D9"/>
              </w:rPr>
            </w:pPr>
            <w:r>
              <w:t>Todas estas obras, al igual que las del AISL estarán supervisadas por los ingenieros militares de la SEDENA, esto es sinónimo de calidad, ya que, por ejemplo, la Fuerza Aérea Mexicana cuenta con 18 Bases Militares, 10 estaciones aéreas y 4 planteles de formación profesional, todas ellas construidas o remodeladas por los Ingenieros Militares.</w:t>
            </w:r>
          </w:p>
          <w:p>
            <w:pPr>
              <w:ind w:left="-284" w:right="-427"/>
              <w:jc w:val="both"/>
              <w:rPr>
                <w:rFonts/>
                <w:color w:val="262626" w:themeColor="text1" w:themeTint="D9"/>
              </w:rPr>
            </w:pPr>
            <w:r>
              <w:t>También han colaborado con la Administración Pública Federal cuando se les ha encomendado construir, por ejemplo, puertos fronterizos, reordenamientos de aduanas, autopistas, centros de justicia, oficinas de gobierno y viviendas.</w:t>
            </w:r>
          </w:p>
          <w:p>
            <w:pPr>
              <w:ind w:left="-284" w:right="-427"/>
              <w:jc w:val="both"/>
              <w:rPr>
                <w:rFonts/>
                <w:color w:val="262626" w:themeColor="text1" w:themeTint="D9"/>
              </w:rPr>
            </w:pPr>
            <w:r>
              <w:t>Aeropuerto de Santa Lucía en números El costo de la construcción de las 2 pistas de Santa Lucía, con sus plataformas y rodajes es mucho menor que lo que iba a costar tan sólo la pista 1 del Aeropuerto de Texcoco, además, al término de 3 años aún no se había terminado de construir esta pista, se tenía proyectado que tardaran por lo menos 2 años más y el AISL debe estar listo y en operaciones en 2 años y 5 meses, el 21 de marzo de 2022.</w:t>
            </w:r>
          </w:p>
          <w:p>
            <w:pPr>
              <w:ind w:left="-284" w:right="-427"/>
              <w:jc w:val="both"/>
              <w:rPr>
                <w:rFonts/>
                <w:color w:val="262626" w:themeColor="text1" w:themeTint="D9"/>
              </w:rPr>
            </w:pPr>
            <w:r>
              <w:t>El Aeropuerto de Texcoco tendría un costo de $114,030.28 pesos por m² y su costo total sería de hasta $84,828´377,322.00, si se habla del Aeropuerto Internacional de Santa Lucía, el costo por m² es menos de la mitad del NAIM, con $58,278.14 y con un gasto total de $12,650´000,000.00 pesos, menos de ¼ de lo que costaría el NAIM.</w:t>
            </w:r>
          </w:p>
          <w:p>
            <w:pPr>
              <w:ind w:left="-284" w:right="-427"/>
              <w:jc w:val="both"/>
              <w:rPr>
                <w:rFonts/>
                <w:color w:val="262626" w:themeColor="text1" w:themeTint="D9"/>
              </w:rPr>
            </w:pPr>
            <w:r>
              <w:t>El AISL, un aeropuerto funcional, austero y verdeEl AISL busca aliviar la saturación del AICM, satisfacer las necesidades de servicios aeroportuarios en el Valle de México, mejorar la conectividad del Sistema Aeroportuario Nacional, incrementar su eficacia operativa y fortalecer el turismo y la competitividad de la economía nacional, por ello busca que las organizaciones, asociaciones, aerolíneas y demás actores especializados se sumen como aliados estratégicos de este importante proyecto para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Vialidades México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5555363976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https://www.mexicopress.com.mx/conectividad-sera-una-de-las-caracteristicas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Turismo Logística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