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09/03/2016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para alquilar un alojamiento a distancia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la hora de buscar alojamiento hay que acudir a portales de Internet que ofrezcan pisos verificados por un equipo de profesionales. Lo recomendable es que el alquiler no supere el 35% del presupuesto mensual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27.000 jóvenes mexicanos se han trasladado en los últimos años al extranjero para estudiar. Teniendo esto en cuenta, Uniplaces, portal líder de reservas de alojamiento para estudiantes internacionales, ha elaborado una guía de consejos para encontrar vivienda a distancia de la manera más segura.</w:t>
            </w:r>
          </w:p>
          <w:p>
            <w:pPr>
              <w:ind w:left="-284" w:right="-427"/>
              <w:jc w:val="both"/>
              <w:rPr>
                <w:rFonts/>
                <w:color w:val="262626" w:themeColor="text1" w:themeTint="D9"/>
              </w:rPr>
            </w:pPr>
            <w:r>
              <w:t>Elegir el destino en base a la calidad de los estudios y las oportunidades laborales que puede ofrecer el país. Es recomendable plantearse este periodo no sólo como una oportunidad para conocer un país nuevo sino, también, como una oportunidad de desarrollar talento en el terreno profesional. Por lo que antes de tomar una decisión sería adecuado investigar en distintos países sobre cómo se encuentra el sector en el que se quiere trabajar.	 </w:t>
            </w:r>
          </w:p>
          <w:p>
            <w:pPr>
              <w:ind w:left="-284" w:right="-427"/>
              <w:jc w:val="both"/>
              <w:rPr>
                <w:rFonts/>
                <w:color w:val="262626" w:themeColor="text1" w:themeTint="D9"/>
              </w:rPr>
            </w:pPr>
            <w:r>
              <w:t>Buscar con antelación dónde se va a vivir. Anticiparse a la llegada es clave para encontrar el piso que se desea. Los mejores meses para encontrar vivienda son de mayo a septiembre, coincidiendo con el inicio y fin del periodo universitario, y la media para reservar pisos, en Uniplaces, se encuentra en 52 días.	 </w:t>
            </w:r>
          </w:p>
          <w:p>
            <w:pPr>
              <w:ind w:left="-284" w:right="-427"/>
              <w:jc w:val="both"/>
              <w:rPr>
                <w:rFonts/>
                <w:color w:val="262626" w:themeColor="text1" w:themeTint="D9"/>
              </w:rPr>
            </w:pPr>
            <w:r>
              <w:t>Plantearse todas las alternativas de alojamiento. Compartir piso es la primera opción para la mayoría de estudiantes pero también existen otras posibilidades como vivir en una residencia o alquilar un estudio. Lo mejor es realizar búsquedas diferenciadas por tipo de vivienda para averiguar cuál encaja mejor con las preferencias y necesidades de cada uno.	 </w:t>
            </w:r>
          </w:p>
          <w:p>
            <w:pPr>
              <w:ind w:left="-284" w:right="-427"/>
              <w:jc w:val="both"/>
              <w:rPr>
                <w:rFonts/>
                <w:color w:val="262626" w:themeColor="text1" w:themeTint="D9"/>
              </w:rPr>
            </w:pPr>
            <w:r>
              <w:t>Geolocalizar. Consultar a través de Internet dónde están los pisos más cercanos a la Universidad o centro donde se va a estudiar, qué tiendas y establecimientos hay a su alrededor y qué medios de transportes tiene cerca. Esto permitirá filtrar aún más la búsqueda, descartar zonas y centrarse sólo en aquellas ubicaciones que interesen.	 </w:t>
            </w:r>
          </w:p>
          <w:p>
            <w:pPr>
              <w:ind w:left="-284" w:right="-427"/>
              <w:jc w:val="both"/>
              <w:rPr>
                <w:rFonts/>
                <w:color w:val="262626" w:themeColor="text1" w:themeTint="D9"/>
              </w:rPr>
            </w:pPr>
            <w:r>
              <w:t>No pagar más del 35% del presupuesto mensual. La vivienda es el gasto más importante al que se tendrá que hacer frente, por eso es fundamental que se sepa el límite que se puede permitir pagar cada uno cada mes. Así, a la hora de buscar alojamiento, es recomendable buscar pisos cuyo precio no supere el 35% del presupuesto.  	 </w:t>
            </w:r>
          </w:p>
          <w:p>
            <w:pPr>
              <w:ind w:left="-284" w:right="-427"/>
              <w:jc w:val="both"/>
              <w:rPr>
                <w:rFonts/>
                <w:color w:val="262626" w:themeColor="text1" w:themeTint="D9"/>
              </w:rPr>
            </w:pPr>
            <w:r>
              <w:t>Moneda. El euro es lo primero que se va a usar nada más llegar a Europa, por eso es importante que se tengan  siempre en mente las equivalencias con la moneda propia. Según el tipo de cambio actual, 1 euro equivale, aproximadamente, a 19 pesos mexicanos. Hasta que se halla llegado a acostumbrase, es conveniente hacer la conversión a la moneda del país del abono transporte o la cesta de la compra. Esto permitirá saber cuánto se está gastando mensualmente para no cometer excesos.	 </w:t>
            </w:r>
          </w:p>
          <w:p>
            <w:pPr>
              <w:ind w:left="-284" w:right="-427"/>
              <w:jc w:val="both"/>
              <w:rPr>
                <w:rFonts/>
                <w:color w:val="262626" w:themeColor="text1" w:themeTint="D9"/>
              </w:rPr>
            </w:pPr>
            <w:r>
              <w:t>A la hora de buscar alojamiento, acudir a portales de Internet que ofrezcan pisos verificados por un equipo de profesionales. Apartamentos fantasma, caseros en el extranjero y viviendas que no están en alquiler... son algunos de los ganchos que usan los timadores para estafar a los usuarios. Hay que desconfiar si se ve una vivienda casi perfecta a un precio muy inferior del de la zona en la que se encuentra y si piden que se hagan pagos a través de servicios que no garantizan las transacciones. Para evitar los pisos falsos que inundan la Red se han de usar plataformas donde se verifiquen las viviendas.	 </w:t>
            </w:r>
          </w:p>
          <w:p>
            <w:pPr>
              <w:ind w:left="-284" w:right="-427"/>
              <w:jc w:val="both"/>
              <w:rPr>
                <w:rFonts/>
                <w:color w:val="262626" w:themeColor="text1" w:themeTint="D9"/>
              </w:rPr>
            </w:pPr>
            <w:r>
              <w:t>Pago seguro. Hay muchas páginas de alquiler de alojamiento en los que se paga antes siquiera de que el inquilino ponga un pie en el inmueble, lo que genera dudas a la hora de decantarse por una vivienda. Para evitar esto, Uniplaces, no sólo verifica el piso que se anuncia sino que, además, no transfiere el dinero al propietario hasta que el inquilino ha pasado 48 horas en la casa sin indicar ningún problema. Este tipo de webs son las más recomendables ya que, en caso de que quien alquile no esté conforme con la vivienda dispone de esos dos días para recuperar su dinero.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Yolanda Acosta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https://www.mexicopress.com.mx/consejos-para-alquilar-un-alojamiento-a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Inmobiliaria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