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Contadores navegando la transformación digital: Cómo evolucionar y ganar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contadores enfrentan desafíos por el avance tecnológico. De acuerdo con el estudio ANACPEM, la tecnología afecta los ingresos. Se necesita una adaptación y una oferta de servicios ampliada. Las soluciones fintech como Xepelin ofrecen oportunidades de ingreso adicionales y apoyo a las empresas mexicanas. La transformación en la profesión contable exige adaptación y colaboración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contadores han sido desde siempre reconocidos por su minuciosa atención a los detalles y su capacidad para brindar orientación financiera sólida a sus clientes. Son una parte integral de la operación de cualquier empresa, el aliado de confianza.</w:t>
            </w:r>
          </w:p>
          <w:p>
            <w:pPr>
              <w:ind w:left="-284" w:right="-427"/>
              <w:jc w:val="both"/>
              <w:rPr>
                <w:rFonts/>
                <w:color w:val="262626" w:themeColor="text1" w:themeTint="D9"/>
              </w:rPr>
            </w:pPr>
            <w:r>
              <w:t>Hasta hace algunos años, gran parte del trabajo y del ingreso de los contadores independientes y pequeños despachos, se generaba por tareas rutinarias como llevar los libros financieros, documentar transacciones, capturar datos, gestionar cuentas y registrar datos financieros. </w:t>
            </w:r>
          </w:p>
          <w:p>
            <w:pPr>
              <w:ind w:left="-284" w:right="-427"/>
              <w:jc w:val="both"/>
              <w:rPr>
                <w:rFonts/>
                <w:color w:val="262626" w:themeColor="text1" w:themeTint="D9"/>
              </w:rPr>
            </w:pPr>
            <w:r>
              <w:t>En México y en gran parte del mundo, el auge de las tecnologías de gestión empresarial y la facturación electrónica, han disminuido la necesidad de las empresas de contar con profesionales contables para los trabajos rutinarios y manuales.  Debido a este fenómeno, los contadores han visto disminuciones en sus ingresos. Un estudio de la Asociación Nacional de Contadores Públicos de México (ANACPEM), publicado en 2022, encontró que el 53% de los contadores mexicanos encuestados dijeron que la tecnología había tenido un impacto negativo en sus ingresos.</w:t>
            </w:r>
          </w:p>
          <w:p>
            <w:pPr>
              <w:ind w:left="-284" w:right="-427"/>
              <w:jc w:val="both"/>
              <w:rPr>
                <w:rFonts/>
                <w:color w:val="262626" w:themeColor="text1" w:themeTint="D9"/>
              </w:rPr>
            </w:pPr>
            <w:r>
              <w:t>A pesar de la transición digital, la figura del contador sigue siendo el aliado de confianza que aconseja, crea estrategias y apoya en la toma de decisiones comerciales basadas en datos. Entonces, la disyuntiva actual reside en mantener y abrazar el rol de aliado de confianza, a la vez que se adoptan tácticas nuevas para crear nuevos flujos de ingresos y expandir su oferta de servicios más allá de las tareas contables tradicionales.</w:t>
            </w:r>
          </w:p>
          <w:p>
            <w:pPr>
              <w:ind w:left="-284" w:right="-427"/>
              <w:jc w:val="both"/>
              <w:rPr>
                <w:rFonts/>
                <w:color w:val="262626" w:themeColor="text1" w:themeTint="D9"/>
              </w:rPr>
            </w:pPr>
            <w:r>
              <w:t>Este cambio de enfoque requiere que los contadores desarrollen una comprensión más profunda de los negocios de sus clientes, su dinámica industrial y sus objetivos a largo plazo. También exige un enfoque colaborativo, comunicación proactiva y la voluntad de ir más allá de los números para brindar orientación financiera integral.</w:t>
            </w:r>
          </w:p>
          <w:p>
            <w:pPr>
              <w:ind w:left="-284" w:right="-427"/>
              <w:jc w:val="both"/>
              <w:rPr>
                <w:rFonts/>
                <w:color w:val="262626" w:themeColor="text1" w:themeTint="D9"/>
              </w:rPr>
            </w:pPr>
            <w:r>
              <w:t>Un área de oportunidad radica en conocer soluciones de tecnología financiera que apoyen a sus clientes a mejorar sus negocios y aborden sus problemas principales. </w:t>
            </w:r>
          </w:p>
          <w:p>
            <w:pPr>
              <w:ind w:left="-284" w:right="-427"/>
              <w:jc w:val="both"/>
              <w:rPr>
                <w:rFonts/>
                <w:color w:val="262626" w:themeColor="text1" w:themeTint="D9"/>
              </w:rPr>
            </w:pPr>
            <w:r>
              <w:t>Sin duda, uno de los problemas más importantes es la liquidez, por lo que los contadores pueden ayudar a las empresas a seleccionar, implementar y administrar herramientas que optimizan los procesos financieros, mejoran la precisión de los datos y la capacidad de toma de decisiones.</w:t>
            </w:r>
          </w:p>
          <w:p>
            <w:pPr>
              <w:ind w:left="-284" w:right="-427"/>
              <w:jc w:val="both"/>
              <w:rPr>
                <w:rFonts/>
                <w:color w:val="262626" w:themeColor="text1" w:themeTint="D9"/>
              </w:rPr>
            </w:pPr>
            <w:r>
              <w:t>Además, los contadores pueden generar ingresos al referir servicios de valor agregado como servicios de gestión del flujo de caja, pronóstico financiero y valoración de empresas. Una de estas opciones es el programa de contadores de Xepelin, que ofrece ingresos adicionales para estos profesionales.</w:t>
            </w:r>
          </w:p>
          <w:p>
            <w:pPr>
              <w:ind w:left="-284" w:right="-427"/>
              <w:jc w:val="both"/>
              <w:rPr>
                <w:rFonts/>
                <w:color w:val="262626" w:themeColor="text1" w:themeTint="D9"/>
              </w:rPr>
            </w:pPr>
            <w:r>
              <w:t>Con este programa pueden acercar servicios de Factoraje (adelanto de cobro), financiamiento para pagar a sus proveedores en México o en el extranjero con Payments Internacional, y otros servicios innovadores desarrollados específicamente para las necesidades de las empresas mexicanas. Al unirse al programa de contadores de Xepelin, los profesionales de la contabilidad tienen la oportunidad de convertirse en un puente entre las PYMES y estas soluciones financieras.</w:t>
            </w:r>
          </w:p>
          <w:p>
            <w:pPr>
              <w:ind w:left="-284" w:right="-427"/>
              <w:jc w:val="both"/>
              <w:rPr>
                <w:rFonts/>
                <w:color w:val="262626" w:themeColor="text1" w:themeTint="D9"/>
              </w:rPr>
            </w:pPr>
            <w:r>
              <w:t>La profesión contable está experimentando una transformación significativa, impulsada por avances tecnológicos, expectativas cambiantes de los clientes y el surgimiento de nuevas exigencias. Xepelin, está comprometido con impulsar a los contadores para adaptarse a las necesidades actuales de los clientes, a la vez que crean nuevos flujos de ingresos y consolidan su posición como aliados indispensables de los empresarios mexicanos.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+52 55 4488 4729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https://www.mexicopress.com.mx/contadores-navegando-la-transformacion-digital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Emprendedores Estado de México Ciudad de México Innovación Tecnológica Consultoría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