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05200 el 20/12/2022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Cotemar recibe nuevamente el Distintivo Organización Responsablemente Saludable ORS®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Cotemar recibió por tercer año consecutivo el Distintivo Organización Responsablemente Saludable ORS® 2021, que otorga el Consejo Empresarial de Salud y Bienestar, CESyB, el organismo que promueve la salud y los entornos favorables al bienestar en el lugar de trabajo en México, desde hace doce años.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CESyB destacó el compromiso de Grupo Cotemar por obtener el nivel "Sostenimiento", por su programa "Balance Cotemar", destacando el esfuerzo de la organización por mejorar la salud y la calidad de vida de los colaboradores y sus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más de 10 años, Grupo Cotemar promueve acciones para apoyar la salud física, mental y emocional de sus colaboradores en tierra y alta mar. El programa Balance Cotemar cuenta con un enfoque basado en la promoción de una vida saludable entre sus colaboradores y sus familias a partir de cuatro pilares: nutrición, actividad física, descanso y balance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Cotemar estamos comprometidos con la salud de cada uno de nuestros colaboradores para destacar su máximo potencial y su bienestar general, así como el de sus familias, por ello, nos sentimos orgullosos de refrendar por tercer año consecutivo nuestro compromiso con la salud y entornos favorables de trabajo", señaló una fuente interna de Cotemar.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43 años de experiencia, Cotemar mantiene un compromiso permanente con el bienestar de su gente, al promover un ambiente de trabajo sano, seguro y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social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 clientes y ayudándoles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 cultura de colaboración y convertir los retos en grandes oportunidades. Ejecutan proyectos de forma segura, eficiente y en tiempo, sus más de 40 años de trayectoria les respaldan. 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 la página web: www.cotemar.com.mx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sociales: https://www.facebook.com/COTEMAR.Oficial/ / https://twitter.com/CotemarOficial / https://www.linkedin.com/company/cotemar / https://vimeo.com/user52605752.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9381247926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https://www.mexicopress.com.mx/cotemar-recibe-nuevamente-el-distintivo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Recursos humanos Sostenibilidad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