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Crisis por Covid-19 aceleró uso de tecnologías en atención a asegurados, temas de Tecnoagente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agentes de seguros y asistentes podrán participar en la entrega de algunos premios. Expertos en diferentes áreas comparten temas de relevancia para áreas comerciales y asegurados. Se suman directivos de compañías de seguros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un año de tantas pérdidas, y enseñanzas dolorosas, el sector asegurador se mostró sólido y dio apoyo a las familias que contaban con la contratación de un seguro para enfrentar el posible quebranto económico que pudieron haber sufrido de no haber sido por el respaldo de una institución financiera”, declaró Roxana Hernández Pliego, directora general de Yo Agente Corporativo, empresa de servicios integrales a intermediarios del ramo.</w:t>
            </w:r>
          </w:p>
          <w:p>
            <w:pPr>
              <w:ind w:left="-284" w:right="-427"/>
              <w:jc w:val="both"/>
              <w:rPr>
                <w:rFonts/>
                <w:color w:val="262626" w:themeColor="text1" w:themeTint="D9"/>
              </w:rPr>
            </w:pPr>
            <w:r>
              <w:t>El próximo jueves 17 de junio, continuó,tendrá lugar el evento Tecnoagente OnLine 2021 de nueve de la mañana a ocho de la noche, para mostrar a los intermediarios, compañías y público interesado en estos tópicos, conferencias gratuitas dictadas por especialistas que permitirán vislumbrar la importancia de la previsión, sobre todo después de haber experimentado una pandemia como la ocasionada por el virus SARS-CoV-2, lo que ayuda a saber con certeza lo importante que es contar con la cobertura de un seguro, para cubrir cuatlquier tipo de riesgo y que estar preparados para cualquier eventualidad es vital; al tiempo que se les entregarán a los participantes regalos como tarjetas de Amazon; suscripciones a servicios informativos, asesorías especializadas, etc.</w:t>
            </w:r>
          </w:p>
          <w:p>
            <w:pPr>
              <w:ind w:left="-284" w:right="-427"/>
              <w:jc w:val="both"/>
              <w:rPr>
                <w:rFonts/>
                <w:color w:val="262626" w:themeColor="text1" w:themeTint="D9"/>
              </w:rPr>
            </w:pPr>
            <w:r>
              <w:t>Se sumará la participación de importantes directivos de compañías como Quálitas Compañía de Seguros; ANA Seguros, Gallbo Global Insurance Claimers, Millas para el retiro, OK Hosting, Grupo Peña Verde, Comisión Nacional de Seguros y Fianzas (CNSF) y otras más.</w:t>
            </w:r>
          </w:p>
          <w:p>
            <w:pPr>
              <w:ind w:left="-284" w:right="-427"/>
              <w:jc w:val="both"/>
              <w:rPr>
                <w:rFonts/>
                <w:color w:val="262626" w:themeColor="text1" w:themeTint="D9"/>
              </w:rPr>
            </w:pPr>
            <w:r>
              <w:t>La directiva explicó que “el evento servirá igualmente para apoyar a instituciones sin fines de lucro, como Fondo para la Paz, Fundación Markoptic y la Casa Hogar San Martín de Porres”.</w:t>
            </w:r>
          </w:p>
          <w:p>
            <w:pPr>
              <w:ind w:left="-284" w:right="-427"/>
              <w:jc w:val="both"/>
              <w:rPr>
                <w:rFonts/>
                <w:color w:val="262626" w:themeColor="text1" w:themeTint="D9"/>
              </w:rPr>
            </w:pPr>
            <w:r>
              <w:t>“Participarán en este evento agentes de seguros del país y del extranjero, compañías de seguros, administradores de riesgos, usuarios de seguros y toda persona interesada en la especialidad”, concluyó.</w:t>
            </w:r>
          </w:p>
          <w:p>
            <w:pPr>
              <w:ind w:left="-284" w:right="-427"/>
              <w:jc w:val="both"/>
              <w:rPr>
                <w:rFonts/>
                <w:color w:val="262626" w:themeColor="text1" w:themeTint="D9"/>
              </w:rPr>
            </w:pPr>
            <w:r>
              <w:t>Los interesados en asistir a pueden registrarse en https://us02web.zoom.us/webinar/register/WN_QkE92aMWRtqC4xA4vjTLsQ</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Antonio Ramírez Gómez</w:t>
      </w:r>
    </w:p>
    <w:p w:rsidR="00C31F72" w:rsidRDefault="00C31F72" w:rsidP="00AB63FE">
      <w:pPr>
        <w:pStyle w:val="Sinespaciado"/>
        <w:spacing w:line="276" w:lineRule="auto"/>
        <w:ind w:left="-284"/>
        <w:rPr>
          <w:rFonts w:ascii="Arial" w:hAnsi="Arial" w:cs="Arial"/>
        </w:rPr>
      </w:pPr>
      <w:r>
        <w:rPr>
          <w:rFonts w:ascii="Arial" w:hAnsi="Arial" w:cs="Arial"/>
        </w:rPr>
        <w:t>55 9183 9746</w:t>
      </w:r>
    </w:p>
    <w:p w:rsidR="00AB63FE" w:rsidRDefault="00C31F72" w:rsidP="00AB63FE">
      <w:pPr>
        <w:pStyle w:val="Sinespaciado"/>
        <w:spacing w:line="276" w:lineRule="auto"/>
        <w:ind w:left="-284"/>
        <w:rPr>
          <w:rFonts w:ascii="Arial" w:hAnsi="Arial" w:cs="Arial"/>
        </w:rPr>
      </w:pPr>
      <w:r>
        <w:rPr>
          <w:rFonts w:ascii="Arial" w:hAnsi="Arial" w:cs="Arial"/>
        </w:rPr>
        <w:t>55 3986 8391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https://www.mexicopress.com.mx/crisis-por-covid-19-acelero-uso-de-tecnologias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Seguros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