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03/06/2024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Cronoshare se consolida como una plataforma para las personas con Actividad Empresarial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Impulso para los negocios en México con el Régimen de Actividades Empresariales: flexibilidad, crecimiento Ilimitado y beneficios fiscales. La plataforma Cronoshare puede ayudar a alcanzar el éxito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Panorama actual del Régimen de Actividades Empresariales en MéxicoToda persona que inicia una actividad económica en México debe registrarse ante el Sistema de Administración Tributaria (SAT), la autoridad fiscal del país. Este registro permite acceder a diferentes regímenes fiscales, entre los cuales destaca el Régimen de Actividades Empresariales, también conocido como Persona Física con Actividad Empresarial.</w:t>
            </w:r>
          </w:p>
          <w:p>
            <w:pPr>
              <w:ind w:left="-284" w:right="-427"/>
              <w:jc w:val="both"/>
              <w:rPr>
                <w:rFonts/>
                <w:color w:val="262626" w:themeColor="text1" w:themeTint="D9"/>
              </w:rPr>
            </w:pPr>
            <w:r>
              <w:t>Este artículo se adentra en la situación general del Régimen de Actividades Empresariales y explora cómo diferentes herramientas y plataformas pueden ayudar a las personas que operan bajo este régimen fiscal a alcanzar el éxito en su nueva aventura empresarial. Entre estas opciones, se menciona la plataforma Cronoshare por sus beneficios específicos para este tipo de profesionales.</w:t>
            </w:r>
          </w:p>
          <w:p>
            <w:pPr>
              <w:ind w:left="-284" w:right="-427"/>
              <w:jc w:val="both"/>
              <w:rPr>
                <w:rFonts/>
                <w:color w:val="262626" w:themeColor="text1" w:themeTint="D9"/>
              </w:rPr>
            </w:pPr>
            <w:r>
              <w:t>¿Qué es el Régimen de Actividades Empresariales?Según la definición oficial del SAT, el Régimen de Actividades Empresariales incluye a "quienes realicen actividades comerciales, industriales, de autotransporte, agrícolas, ganaderas, de pesca o silvícolas". Lo que lo hace atractivo es su flexibilidad, ya que no establece un límite de ingresos para tributar bajo este esquema. Esto lo convierte en una opción viable para una amplia gama de emprendimientos. Algunos ejemplos son: médicos, enfermeros, veterinarios, ingenieros civiles, arquitectos, chefs, abogados, profesores de idiomas, plomeros, tiendas de abarrotes, estilistas, fotógrafos, wedding planners, diseñadores gráficos, entre otros.</w:t>
            </w:r>
          </w:p>
          <w:p>
            <w:pPr>
              <w:ind w:left="-284" w:right="-427"/>
              <w:jc w:val="both"/>
              <w:rPr>
                <w:rFonts/>
                <w:color w:val="262626" w:themeColor="text1" w:themeTint="D9"/>
              </w:rPr>
            </w:pPr>
            <w:r>
              <w:t>Contribución de las Personas Físicas con Actividad Empresarial a la Recaudación de Impuestos en MéxicoEn el informe tributario y de gestión del SAT en el cuarto trimestre del 2023, las Personas Físicas con Actividad Empresarial contribuyeron con $53,716 millones de pesos a los ingresos tributarios totales de México. Esta cifra representa aproximadamente el 1.19% del total de los ingresos tributarios nacionales, evidenciando la relevancia de este sector en el contexto económico actual.</w:t>
            </w:r>
          </w:p>
          <w:p>
            <w:pPr>
              <w:ind w:left="-284" w:right="-427"/>
              <w:jc w:val="both"/>
              <w:rPr>
                <w:rFonts/>
                <w:color w:val="262626" w:themeColor="text1" w:themeTint="D9"/>
              </w:rPr>
            </w:pPr>
            <w:r>
              <w:t>Crecimiento y estabilidad económicaEl crecimiento económico de México en 2023 fue notable, según el Fondo Monetario Internacional, con una tasa del 3.2%. Este crecimiento fue impulsado en gran medida por la solidez del consumo del sector privado. En este contexto, México se perfila como un país con grandes oportunidades de crecimiento y estabilidad económica.</w:t>
            </w:r>
          </w:p>
          <w:p>
            <w:pPr>
              <w:ind w:left="-284" w:right="-427"/>
              <w:jc w:val="both"/>
              <w:rPr>
                <w:rFonts/>
                <w:color w:val="262626" w:themeColor="text1" w:themeTint="D9"/>
              </w:rPr>
            </w:pPr>
            <w:r>
              <w:t>En 2023, los ingresos tributarios totales de las Personas Físicas con Actividad Empresarial aumentaron un 16.79% respecto al año anterior, destacando el protagonismo de este régimen como parte integral del crecimiento económico del país y reflejando una economía dinámica y en expansión. Esta tendencia positiva subraya la fortaleza y la capacidad de resiliencia de los empresarios y profesionales mexicanos.</w:t>
            </w:r>
          </w:p>
          <w:p>
            <w:pPr>
              <w:ind w:left="-284" w:right="-427"/>
              <w:jc w:val="both"/>
              <w:rPr>
                <w:rFonts/>
                <w:color w:val="262626" w:themeColor="text1" w:themeTint="D9"/>
              </w:rPr>
            </w:pPr>
            <w:r>
              <w:t>Oportunidades para las Personas Físicas con Actividad Empresarial en MéxicoA pesar de su ya significativa contribución, el sector de las Personas Físicas con Actividad Empresarial presenta un margen considerable para un crecimiento adicional. Con el apoyo adecuado del gobierno y la implementación de políticas fiscales favorables, este sector podría incrementar aún más su participación en la economía nacional.</w:t>
            </w:r>
          </w:p>
          <w:p>
            <w:pPr>
              <w:ind w:left="-284" w:right="-427"/>
              <w:jc w:val="both"/>
              <w:rPr>
                <w:rFonts/>
                <w:color w:val="262626" w:themeColor="text1" w:themeTint="D9"/>
              </w:rPr>
            </w:pPr>
            <w:r>
              <w:t>Bajo este régimen es relativamente sencillo mantener una contabilidad sólida. Sin embargo, se recomienda contar siempre con el apoyo de un Contador Público que, además de llevar la contabilidad, sirva como guía para orientar al profesional a aprovechar de la mejor manera la gestión de los gastos deducibles tanto en las declaraciones mensuales como en la anual, lo que podría hacer que la actividad económica sea aún más rentable.</w:t>
            </w:r>
          </w:p>
          <w:p>
            <w:pPr>
              <w:ind w:left="-284" w:right="-427"/>
              <w:jc w:val="both"/>
              <w:rPr>
                <w:rFonts/>
                <w:color w:val="262626" w:themeColor="text1" w:themeTint="D9"/>
              </w:rPr>
            </w:pPr>
            <w:r>
              <w:t>Además, aprovechando el crecimiento económico en el país, las personas físicas con actividad empresarial pueden tomar ventaja de plataformas en línea como Cronoshare para encontrar nuevas oportunidades, expandir la cartera de clientes y cerrar nuevos negocios.</w:t>
            </w:r>
          </w:p>
          <w:p>
            <w:pPr>
              <w:ind w:left="-284" w:right="-427"/>
              <w:jc w:val="both"/>
              <w:rPr>
                <w:rFonts/>
                <w:color w:val="262626" w:themeColor="text1" w:themeTint="D9"/>
              </w:rPr>
            </w:pPr>
            <w:r>
              <w:t>¿Cómo puede Cronoshare ayudar a las Personas Físicas con Actividad Empresarial?Cronoshare es una plataforma en línea diseñada para facilitar la búsqueda y contratación de profesionales calificados para una diversidad de tareas. Ya sea que se necesite un contador público para llevar la contabilidad del negocio, un fotógrafo para capturar un evento especial o un plomero para resolver problemas en el hogar, Cronoshare ofrece soluciones confiables y eficientes para cubrir estas necesidades.</w:t>
            </w:r>
          </w:p>
          <w:p>
            <w:pPr>
              <w:ind w:left="-284" w:right="-427"/>
              <w:jc w:val="both"/>
              <w:rPr>
                <w:rFonts/>
                <w:color w:val="262626" w:themeColor="text1" w:themeTint="D9"/>
              </w:rPr>
            </w:pPr>
            <w:r>
              <w:t>Rodolfo Tamez, del departamento de Marketing de Cronoshare, comenta que "las personas confían cada vez más en las opiniones que encuentran en Internet sobre productos y servicios que necesitan". En este sentido, Cronoshare se posiciona como un aliado fundamental de las personas que buscan cualquier tipo de servicio, ya que las valoraciones positivas que reciben los profesionales que colaboran en esta plataforma son clave para su éxito.</w:t>
            </w:r>
          </w:p>
          <w:p>
            <w:pPr>
              <w:ind w:left="-284" w:right="-427"/>
              <w:jc w:val="both"/>
              <w:rPr>
                <w:rFonts/>
                <w:color w:val="262626" w:themeColor="text1" w:themeTint="D9"/>
              </w:rPr>
            </w:pPr>
            <w:r>
              <w:t>Para las Personas Físicas con Actividad Empresarial, Cronoshare es la plataforma ideal para ampliar la cartera de clientes, aumentar los ingresos y el alcance del negocio. Se recomienda registrarse gratis, crear un perfil profesional y empezar a recibir solicitudes de clientes que buscan estos servicios.</w:t>
            </w:r>
          </w:p>
          <w:p>
            <w:pPr>
              <w:ind w:left="-284" w:right="-427"/>
              <w:jc w:val="both"/>
              <w:rPr>
                <w:rFonts/>
                <w:color w:val="262626" w:themeColor="text1" w:themeTint="D9"/>
              </w:rPr>
            </w:pPr>
            <w:r>
              <w:t>Beneficios que tienen las Personas Físicas con Actividad EmpresarialSer un profesional independiente bajo el Régimen de Personas Físicas con Actividad Empresarial en México ofrece una serie de beneficios que pueden influir positivamente en la vida laboral y personal de quienes optan por esta modalidad.</w:t>
            </w:r>
          </w:p>
          <w:p>
            <w:pPr>
              <w:ind w:left="-284" w:right="-427"/>
              <w:jc w:val="both"/>
              <w:rPr>
                <w:rFonts/>
                <w:color w:val="262626" w:themeColor="text1" w:themeTint="D9"/>
              </w:rPr>
            </w:pPr>
            <w:r>
              <w:t>En primer lugar, la flexibilidad y autonomía son aspectos destacados, ya que los profesionales tienen la libertad de establecer sus propios horarios, trabajar desde cualquier ubicación y seleccionar los proyectos en los que desean involucrarse. Esta flexibilidad permite adaptar el trabajo a las necesidades individuales, lo que contribuye a un mejor equilibrio entre la vida laboral y personal.</w:t>
            </w:r>
          </w:p>
          <w:p>
            <w:pPr>
              <w:ind w:left="-284" w:right="-427"/>
              <w:jc w:val="both"/>
              <w:rPr>
                <w:rFonts/>
                <w:color w:val="262626" w:themeColor="text1" w:themeTint="D9"/>
              </w:rPr>
            </w:pPr>
            <w:r>
              <w:t>Además, el potencial de crecimiento es otro beneficio importante. Al no existir límites en los ingresos, los profesionales independientes tienen la oportunidad de expandir su negocio de manera significativa. El crecimiento está directamente relacionado con el esfuerzo, la dedicación y la capacidad para atraer y retener clientes, lo que brinda un horizonte amplio de oportunidades para el desarrollo profesional y económico.</w:t>
            </w:r>
          </w:p>
          <w:p>
            <w:pPr>
              <w:ind w:left="-284" w:right="-427"/>
              <w:jc w:val="both"/>
              <w:rPr>
                <w:rFonts/>
                <w:color w:val="262626" w:themeColor="text1" w:themeTint="D9"/>
              </w:rPr>
            </w:pPr>
            <w:r>
              <w:t>En términos administrativos, el Régimen de Personas Físicas con Actividad Empresarial se distingue por su simplicidad. Los trámites y obligaciones fiscales son relativamente sencillos de gestionar, lo que facilita la operación de un negocio independiente.</w:t>
            </w:r>
          </w:p>
          <w:p>
            <w:pPr>
              <w:ind w:left="-284" w:right="-427"/>
              <w:jc w:val="both"/>
              <w:rPr>
                <w:rFonts/>
                <w:color w:val="262626" w:themeColor="text1" w:themeTint="D9"/>
              </w:rPr>
            </w:pPr>
            <w:r>
              <w:t>Por último, los beneficios fiscales son un aspecto relevante para los profesionales independientes bajo este régimen. Tienen la posibilidad de deducir no solo los gastos relacionados con su actividad empresarial, sino también aquellos gastos personales relacionados con la salud, los cuales pueden ser incluidos en la declaración anual. Esta medida puede resultar en una reducción significativa de la carga fiscal y un aumento en las ganancias netas. Estos beneficios fiscales pueden contribuir a mejorar la rentabilidad del negocio y fortalecer la posición financiera del profesional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Rodolfo Támez</w:t>
      </w:r>
    </w:p>
    <w:p w:rsidR="00C31F72" w:rsidRDefault="00C31F72" w:rsidP="00AB63FE">
      <w:pPr>
        <w:pStyle w:val="Sinespaciado"/>
        <w:spacing w:line="276" w:lineRule="auto"/>
        <w:ind w:left="-284"/>
        <w:rPr>
          <w:rFonts w:ascii="Arial" w:hAnsi="Arial" w:cs="Arial"/>
        </w:rPr>
      </w:pPr>
      <w:r>
        <w:rPr>
          <w:rFonts w:ascii="Arial" w:hAnsi="Arial" w:cs="Arial"/>
        </w:rPr>
        <w:t>Cronoshare</w:t>
      </w:r>
    </w:p>
    <w:p w:rsidR="00AB63FE" w:rsidRDefault="00C31F72" w:rsidP="00AB63FE">
      <w:pPr>
        <w:pStyle w:val="Sinespaciado"/>
        <w:spacing w:line="276" w:lineRule="auto"/>
        <w:ind w:left="-284"/>
        <w:rPr>
          <w:rFonts w:ascii="Arial" w:hAnsi="Arial" w:cs="Arial"/>
        </w:rPr>
      </w:pPr>
      <w:r>
        <w:rPr>
          <w:rFonts w:ascii="Arial" w:hAnsi="Arial" w:cs="Arial"/>
        </w:rPr>
        <w:t>+34637209202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https://www.mexicopress.com.mx/cronoshare-se-consolida-como-una-plataforma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Otros Servicios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