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comparte 5 tecnologías que impulsarán el negocio del retail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Mejorar la experiencia de compra y potenciar la seguridad en el mercado minorista será la base para maximizar las oportunidades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segmento de retail la meta para este 2024 es alcanzar una experiencia de cliente excelente y personalizada. En este mercado hay empresas que utilizan los datos y análisis del comportamiento del consumidor para obtener información de ventas y estrategias prácticas para crear oportunidades de crecimiento. Estas tecnologías permiten identificar los comportamientos emergentes al mismo tiempo que ayudan a prevenir pérdidas y proteger a los colaboradores.</w:t>
            </w:r>
          </w:p>
          <w:p>
            <w:pPr>
              <w:ind w:left="-284" w:right="-427"/>
              <w:jc w:val="both"/>
              <w:rPr>
                <w:rFonts/>
                <w:color w:val="262626" w:themeColor="text1" w:themeTint="D9"/>
              </w:rPr>
            </w:pPr>
            <w:r>
              <w:t>De acuerdo con Dahua Technology las tendencias tecnológicas para el retail en 2024 incluyen soluciones como:</w:t>
            </w:r>
          </w:p>
          <w:p>
            <w:pPr>
              <w:ind w:left="-284" w:right="-427"/>
              <w:jc w:val="both"/>
              <w:rPr>
                <w:rFonts/>
                <w:color w:val="262626" w:themeColor="text1" w:themeTint="D9"/>
              </w:rPr>
            </w:pPr>
            <w:r>
              <w:t>Etiquetas inteligentes: Estas etiquetas permiten el seguimiento en tiempo real del inventario, proporcionando información actualizada a los consumidores sobre disponibilidad, precios y promociones. Además, las etiquetas pueden ser personalizadas, lo que permite a las marcas y minoristas adaptar la información según las preferencias individuales de los consumidores.	 </w:t>
            </w:r>
          </w:p>
          <w:p>
            <w:pPr>
              <w:ind w:left="-284" w:right="-427"/>
              <w:jc w:val="both"/>
              <w:rPr>
                <w:rFonts/>
                <w:color w:val="262626" w:themeColor="text1" w:themeTint="D9"/>
              </w:rPr>
            </w:pPr>
            <w:r>
              <w:t>Videowalls y displays interactivos: Estas pantallas de gran tamaño y alta resolución se utilizarán para exhibir productos y promociones de manera llamativa. Además, podrán interactuar con los clientes, brindando información adicional sobre los productos, permitiendo la realización de pedidos o proporcionando experiencias de compra inmersivas.	 </w:t>
            </w:r>
          </w:p>
          <w:p>
            <w:pPr>
              <w:ind w:left="-284" w:right="-427"/>
              <w:jc w:val="both"/>
              <w:rPr>
                <w:rFonts/>
                <w:color w:val="262626" w:themeColor="text1" w:themeTint="D9"/>
              </w:rPr>
            </w:pPr>
            <w:r>
              <w:t>Digital signage: Se convertirá en una parte más integral de la estrategia de marketing en el retail. Estas señalizaciones digitales, que incluyen pantallas, letreros y paneles, se utilizarán para captar la atención de los consumidores y transmitir mensajes publicitarios y promocionales de manera dinámica.	 </w:t>
            </w:r>
          </w:p>
          <w:p>
            <w:pPr>
              <w:ind w:left="-284" w:right="-427"/>
              <w:jc w:val="both"/>
              <w:rPr>
                <w:rFonts/>
                <w:color w:val="262626" w:themeColor="text1" w:themeTint="D9"/>
              </w:rPr>
            </w:pPr>
            <w:r>
              <w:t>Videovigilancia: Las cámaras de videovigilancia están potenciadas con IA, por lo que añaden múltiples beneficios como datos de comportamiento de clientes en el piso de venta que ayudan al departamento de marketing a determinar zonas con mayor afluencia. Además, permiten detectar perfiles de visitantes para establecer comunicación con el área de digital signage y enviar campañas a un público objetivo en tiempo real. En temas de seguridad, el video seguirá avanzando para ayudar a reducir los riesgos de robo de mercancía, pero se alinea a la tendencia global de proteger también a los colaboradores de actos violentos perpetrados en el interior de las tiendas.	 </w:t>
            </w:r>
          </w:p>
          <w:p>
            <w:pPr>
              <w:ind w:left="-284" w:right="-427"/>
              <w:jc w:val="both"/>
              <w:rPr>
                <w:rFonts/>
                <w:color w:val="262626" w:themeColor="text1" w:themeTint="D9"/>
              </w:rPr>
            </w:pPr>
            <w:r>
              <w:t>Antenas EAS (Electronic Article Surveillance): Esta tecnología de prevención en tiendas minoristas seguirá al alza en 2024, debido a que son uno de los principales métodos de persuasión que ayudan a prevenir y disminuir las pérdidas por robo de mercancía, Además, su uso permitirá una mejor gestión de inventarios e incluso puede generar valiosa información acerca de las preferencias de compra, de esta manera se podrán tomar decisiones estratégicas que aporten valor al negocio.</w:t>
            </w:r>
          </w:p>
          <w:p>
            <w:pPr>
              <w:ind w:left="-284" w:right="-427"/>
              <w:jc w:val="both"/>
              <w:rPr>
                <w:rFonts/>
                <w:color w:val="262626" w:themeColor="text1" w:themeTint="D9"/>
              </w:rPr>
            </w:pPr>
            <w:r>
              <w:t>Entre las tendencias se espera que los minoristas propicien experiencias innovadoras para sus clientes, con tecnologías que los conduzcan al éxito, desarrollando estrategias más profundas que fusionen por completo a las tecnologías digitales en las tiendas físicas. Según la empresa consultora, Gartner, el 57% de los minoristas planea gastar más en software este año, por lo que priorizan las inversiones en marketing y tecnología.</w:t>
            </w:r>
          </w:p>
          <w:p>
            <w:pPr>
              <w:ind w:left="-284" w:right="-427"/>
              <w:jc w:val="both"/>
              <w:rPr>
                <w:rFonts/>
                <w:color w:val="262626" w:themeColor="text1" w:themeTint="D9"/>
              </w:rPr>
            </w:pPr>
            <w:r>
              <w:t>En resumen, en 2024 se espera que estas tecnologías sean cada vez más utilizadas en el retail para ofrecer experiencias de compra más personalizadas, interactivas y atractivas para los consumidores. Y sobre todo seguras.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https://www.mexicopress.com.mx/dahua-comparte-5-tecnologias-que-impulsaran-el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Telecomunicaciones Software Ciberseguridad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