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Drives presenta las soluciones sostenibles para la construcción naval moderna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serie iC7 brinda una reducción de emisiones durante todos los modos operativos, además de satisfacer la creciente demanda de suministros costeros de 50/60 Hz y cargadores de red de CC de alta potencia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líder mundial en electrificación marina, exhibirá sus últimas tecnologías para buques en la feria SMM de 2024. Con la tendencia de la industria de aumentar la potencia instalada en el espacio fijo de la sala de máquinas, Danfoss desarrolló nuevas soluciones para satisfacer la demanda.</w:t>
            </w:r>
          </w:p>
          <w:p>
            <w:pPr>
              <w:ind w:left="-284" w:right="-427"/>
              <w:jc w:val="both"/>
              <w:rPr>
                <w:rFonts/>
                <w:color w:val="262626" w:themeColor="text1" w:themeTint="D9"/>
              </w:rPr>
            </w:pPr>
            <w:r>
              <w:t>La industria marítima avanza rápidamente hacia la electrificación y los sistemas de baterías a bordo son ahora inevitables. Con diseños BESS más estandarizados, los buques requieren soluciones que ofrezcan un tamaño modular escalable de energía. iC7-Hybrid el convertidor de energía de Danfoss que garantiza sistemas de energía modulares para aplicaciones de baterías a bordo, es la solución. Estos módulos altamente compactos permiten a los propietarios de buques aumentar eficazmente su potencia instalada sin aumentar el tamaño del buque. El generador de eje es un elemento crucial en las operaciones marinas. Los módulos iC7-Hybrid compactos y de alta densidad de potencia ofrecen un rendimiento superior del eje incluso a baja velocidad, en generadores de eje marinos. Estos módulos brindan a los propietarios de buques una solución altamente eficiente, confiable y rentable.</w:t>
            </w:r>
          </w:p>
          <w:p>
            <w:pPr>
              <w:ind w:left="-284" w:right="-427"/>
              <w:jc w:val="both"/>
              <w:rPr>
                <w:rFonts/>
                <w:color w:val="262626" w:themeColor="text1" w:themeTint="D9"/>
              </w:rPr>
            </w:pPr>
            <w:r>
              <w:t>La serie iC7 brinda una reducción de emisiones durante todos los modos operativos, además de satisfacer la creciente demanda de suministros costeros de 50/60 Hz y cargadores de red de CC de alta potencia. Con iC7-Marine e iC7-Hybrid, Danfoss abre nuevas oportunidades dedicadas al sector marítimo y adopta un enfoque proactivo para cumplir con la regulación de 2030 sobre embarcaciones propulsadas desde costa mientras están atracadas en puerto.</w:t>
            </w:r>
          </w:p>
          <w:p>
            <w:pPr>
              <w:ind w:left="-284" w:right="-427"/>
              <w:jc w:val="both"/>
              <w:rPr>
                <w:rFonts/>
                <w:color w:val="262626" w:themeColor="text1" w:themeTint="D9"/>
              </w:rPr>
            </w:pPr>
            <w:r>
              <w:t>Los buques marítimos son inversiones a largo plazo y requieren diseños flexibles que puedan escalar con las regulaciones cambiantes. Danfoss comprende esta necesidad y ofrece tecnología que garantizan la flexibilidad del diseño de sistemas para los propietarios de buques. "Nuestras nuevas unidades iC7-Marine y convertidores de potencia iC7-Hybrid son un testimonio del compromiso de impulsar la innovación en el sector marítimo", explica Philipp Fedorov, director de la Unidad de Negocios Marinos de Danfoss Drives, y agrega "estamos entusiasmados de presentar estas soluciones revolucionarias en la Feria Comercial SMM 2024, los clientes mejorarán la eficiencia, reducirán las emisiones y adoptarán prácticas sostenibles en sus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https://www.mexicopress.com.mx/danfoss-drives-presenta-las-soluciones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