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nombra a Peter Young director de Climate Solutions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Peter tiene una larga trayectoria en Danfoss, inició su carrera en 1994 como gerente general en Colombia luego de haber adquirido la empresa de Jorge Hansen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que Peter Young asume el cargo de director de ventas de la división Climate Solutions México a partir del primero de abril de 2021 reportando directamnte a Renato Silveira Majarao, Director Senior de Ventas de Climate Solutions.</w:t>
            </w:r>
          </w:p>
          <w:p>
            <w:pPr>
              <w:ind w:left="-284" w:right="-427"/>
              <w:jc w:val="both"/>
              <w:rPr>
                <w:rFonts/>
                <w:color w:val="262626" w:themeColor="text1" w:themeTint="D9"/>
              </w:rPr>
            </w:pPr>
            <w:r>
              <w:t>Peter tiene una larga trayectoria en Danfoss, inició su carrera en 1994 como gerente general en Colombia luego de haber adquirido la empresa de Jorge Hansen. Él era el gerente general responsable por toda la operación de la compañía en ese país, hasta que en 1999 se trasladó a Venezuela para desempeñarse como director de Danfoss Venezuela luego de la compra de Converta y en el 2002, se trasladó a Monterrey para manejar la división de ventas, siendo responsable para todos los segmentos. En el año 2006 manejó desde Brasil la división de refrigeración que posteriormente se separó en otras áreas de negocio. Su más reciente cargo fue la responsabilidad de canales indirectos y refrigeración industrial, al mismo tiempo que trabajo como Sales Driver de canales indirectos en LAM; además, fue el chairman de la LMT (Local Management Team) de Danfoss Brasil.</w:t>
            </w:r>
          </w:p>
          <w:p>
            <w:pPr>
              <w:ind w:left="-284" w:right="-427"/>
              <w:jc w:val="both"/>
              <w:rPr>
                <w:rFonts/>
                <w:color w:val="262626" w:themeColor="text1" w:themeTint="D9"/>
              </w:rPr>
            </w:pPr>
            <w:r>
              <w:t>La trayectoria de Peter Young es amplia, a partir del primero de abril se desempeñará como director de ventas de la división Climate Solutions, que incluye las áreas de Cooling y Heating, y sus diversos canales de ventas como fabricantes, distribuidores, contratistas, y usuarios corporativos. Otra principal función será la implementación del ONE ERP, el nuevo sistema de IT de la compañía.</w:t>
            </w:r>
          </w:p>
          <w:p>
            <w:pPr>
              <w:ind w:left="-284" w:right="-427"/>
              <w:jc w:val="both"/>
              <w:rPr>
                <w:rFonts/>
                <w:color w:val="262626" w:themeColor="text1" w:themeTint="D9"/>
              </w:rPr>
            </w:pPr>
            <w:r>
              <w:t>Se debe desarrollar cada vez más proyectos de soluciones completas aplicando diversas líneas de productos de Climate Solutions, con especial énfasis en las áreas de digitalización, electrificación, urbanización, seguridad alimenticia y cambio climático. El gran reto es mantener la unidad y motivación del equipo, hacer crecer a las personas dentro de una situación anormal de pandemia, expresó al ser cuestionado sobre lo que significa estar frente de la división Climate Solutions.</w:t>
            </w:r>
          </w:p>
          <w:p>
            <w:pPr>
              <w:ind w:left="-284" w:right="-427"/>
              <w:jc w:val="both"/>
              <w:rPr>
                <w:rFonts/>
                <w:color w:val="262626" w:themeColor="text1" w:themeTint="D9"/>
              </w:rPr>
            </w:pPr>
            <w:r>
              <w:t>Peter cuenta con una carrera en Letras por la Universidad del País de Gales, además de un posgrado en mercadotecnia por la FBM de Sao Paulo.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https://www.mexicopress.com.mx/danfoss-nombra-a-peter-young-director-de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E-Commerce Nombramientos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