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30/10/2019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Danfoss participa en la XXXIII Convención Internacional de Minería 2019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Danfoss ha participado activamente en la Convención Internacional de Minería presentando soluciones tecnológicas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Danfoss www.danfoss.com.mx el líder mundial en soluciones de eficiencia energética y tecnología amigable con el medio ambiente, participó de manera activa en la XXXIII Convención Internacional de Minería, llevada a cabo en el Forum Mundo Imperial en la zona Diamante de Acapulco, Guerrero; estado que ocupa el tercer lugar nacional en producción de oro y la sexta posición en la producción de trabajos y producto metalúrgico.</w:t>
            </w:r>
          </w:p>
          <w:p>
            <w:pPr>
              <w:ind w:left="-284" w:right="-427"/>
              <w:jc w:val="both"/>
              <w:rPr>
                <w:rFonts/>
                <w:color w:val="262626" w:themeColor="text1" w:themeTint="D9"/>
              </w:rPr>
            </w:pPr>
            <w:r>
              <w:t>Cifras del gobierno del estado destacan que la minería genera más de 10 mil empleos directos y 50 mil indirectos, es una industria que ha tenido un crecimiento importante y que históricamente ha estado presente como un gran referente en el propio Taxco de Alarcón. En los últimos años ha habido inversiones en el sector por más de 40 mil millones de pesos y se espera que siga creciendo. La Convención Internacional Minera es organizada por la Asociación de Ingenieros de Minas, Metalurgistas y Geólogos de México, este encuentro es el evento del sector de mayor tradición y más importante del país con más 12 mil asistentes y con la presencia de cerca de 400 empresas expositoras, por lo que es considerada una de las convenciones de mayor tamaño en América Latina.</w:t>
            </w:r>
          </w:p>
          <w:p>
            <w:pPr>
              <w:ind w:left="-284" w:right="-427"/>
              <w:jc w:val="both"/>
              <w:rPr>
                <w:rFonts/>
                <w:color w:val="262626" w:themeColor="text1" w:themeTint="D9"/>
              </w:rPr>
            </w:pPr>
            <w:r>
              <w:t>"Danfoss ha participado activamente en la Convención Internacional de Minería presentando soluciones tecnológicas para el control de bandas transportadoras y grúas, las cuales permiten a nuestros clientes mayor eficiencia y menor mantenimiento. De la misma forma presentamos nuestra oferta de productos del portafolio VACON y VLT con los cuales podemos reducir el `food print´ de nuestros clientes mejorando su retorno de inversión de proyectos de CAPEX", comentó Amilkar Rosas, responsable del sector minero en Danfoss México.</w:t>
            </w:r>
          </w:p>
          <w:p>
            <w:pPr>
              <w:ind w:left="-284" w:right="-427"/>
              <w:jc w:val="both"/>
              <w:rPr>
                <w:rFonts/>
                <w:color w:val="262626" w:themeColor="text1" w:themeTint="D9"/>
              </w:rPr>
            </w:pPr>
            <w:r>
              <w:t>La Convención Internacional Minera otorga los `Premios Nacionales´, como una distinción a los individuos más importantes en el sector minero mexicano en las categorías de minería, metalurgia, geología, educación en ciencias de la tierra y medio ambiente. De igual forma, la Asociación de Ingenieros de Minas, Metalurgistas y Geólogos de México A. C. como impulsora del sector a nivel nacional, mantiene una relación fraternal y de cooperación con otras agrupaciones, como el Colegio de Ingenieros de Minas, Metalurgistas y Geólogos de México, la Cámara Minera de México y la Asociación Nacional de Directores de Minería de los Estados.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Danfoss</w:t>
      </w:r>
    </w:p>
    <w:p w:rsidR="00C31F72" w:rsidRDefault="00C31F72" w:rsidP="00AB63FE">
      <w:pPr>
        <w:pStyle w:val="Sinespaciado"/>
        <w:spacing w:line="276" w:lineRule="auto"/>
        <w:ind w:left="-284"/>
        <w:rPr>
          <w:rFonts w:ascii="Arial" w:hAnsi="Arial" w:cs="Arial"/>
        </w:rPr>
      </w:pPr>
      <w:r>
        <w:rPr>
          <w:rFonts w:ascii="Arial" w:hAnsi="Arial" w:cs="Arial"/>
        </w:rPr>
        <w:t>Danfoss</w:t>
      </w:r>
    </w:p>
    <w:p w:rsidR="00AB63FE" w:rsidRDefault="00C31F72" w:rsidP="00AB63FE">
      <w:pPr>
        <w:pStyle w:val="Sinespaciado"/>
        <w:spacing w:line="276" w:lineRule="auto"/>
        <w:ind w:left="-284"/>
        <w:rPr>
          <w:rFonts w:ascii="Arial" w:hAnsi="Arial" w:cs="Arial"/>
        </w:rPr>
      </w:pPr>
      <w:r>
        <w:rPr>
          <w:rFonts w:ascii="Arial" w:hAnsi="Arial" w:cs="Arial"/>
        </w:rPr>
        <w:t>5556152195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https://www.mexicopress.com.mx/danfoss-participa-en-la-xxxiii-convencion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Historia Ecología Industria Alimentaria Consumo Nuevo León Ciudad de México Industria Minera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