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27/11/2024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presenta el complemento ideal para aplicaciones iC2-Micro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convertidor es confiable, duradero, y más fácil de usar e instalar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presentó el convertidor de frecuencia de calidad y uso general como el complemento perfecto para una amplia variedad de aplicaciones iC2-Micro, el cual ofrece una fiabilidad insuperable, incluso en aplicaciones complejas. Dentro de sus características es la facilidad de uso, la funcionalidad concentrada y una puesta en marcha sencilla para todo el paquete de dimensiones reducidas.</w:t>
            </w:r>
          </w:p>
          <w:p>
            <w:pPr>
              <w:ind w:left="-284" w:right="-427"/>
              <w:jc w:val="both"/>
              <w:rPr>
                <w:rFonts/>
                <w:color w:val="262626" w:themeColor="text1" w:themeTint="D9"/>
              </w:rPr>
            </w:pPr>
            <w:r>
              <w:t>Mucho más compacto, inteligente y potente que su predecesor, el iC2-Micro está diseñado como un sustituto sencillo del VLT® Micro Drive FC 51. Este convertidor fiable y duradero es todavía más fácil de usar e instalar. Puede reducir la complejidad y los costos del sistema al mismo tiempo que mantiene un rendimiento máximo. Además, ofrece un excelente control del motor y rendimiento en el freno mecánico.</w:t>
            </w:r>
          </w:p>
          <w:p>
            <w:pPr>
              <w:ind w:left="-284" w:right="-427"/>
              <w:jc w:val="both"/>
              <w:rPr>
                <w:rFonts/>
                <w:color w:val="262626" w:themeColor="text1" w:themeTint="D9"/>
              </w:rPr>
            </w:pPr>
            <w:r>
              <w:t>Las nuevas funciones incluyen control de par en lazo abierto, detección de motor bloqueado, control de motores de magnetización permanente, panel de control integrado y, por supuesto, conectividad con las herramientas digitales MyDrive® Suite.</w:t>
            </w:r>
          </w:p>
          <w:p>
            <w:pPr>
              <w:ind w:left="-284" w:right="-427"/>
              <w:jc w:val="both"/>
              <w:rPr>
                <w:rFonts/>
                <w:color w:val="262626" w:themeColor="text1" w:themeTint="D9"/>
              </w:rPr>
            </w:pPr>
            <w:r>
              <w:t>Dentro de sus ventajas resalta el escaneo el código QR para obtener rápidamente información sobre el producto, instalación rápida y precisa con terminales de E/S de tipo muelle para un cableado externo mínimo, una rápida puesta en marcha gracias a los asistentes de aplicación y la herramienta de configuración con PC en línea y fuera de línea.</w:t>
            </w:r>
          </w:p>
          <w:p>
            <w:pPr>
              <w:ind w:left="-284" w:right="-427"/>
              <w:jc w:val="both"/>
              <w:rPr>
                <w:rFonts/>
                <w:color w:val="262626" w:themeColor="text1" w:themeTint="D9"/>
              </w:rPr>
            </w:pPr>
            <w:r>
              <w:t>Su alta confiabilidad se basa en la inversión rentable y eficiente en términos de espacio, con menos cableado, montaje lado a lado y tamaño compacto. Su compatibilidad con todas las tecnologías de motor típicas y con las potentes herramientas digitales MyDrive® Suite y con el panel de control externo opcional que ofrece funciones adicionales para facilitar la puesta en servicio, como la copia y descarga de parámetros.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 </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https://www.mexicopress.com.mx/danfoss-presenta-el-complemento-ideal-para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Alimentaria Otras Industrias Innovación Tecnológica Construcción y Materiales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