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23/04/2024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presenta soluciones innovadoras para supermercados en la Expo Frío Calor de Chile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este evento se reúnen profesionales de la industria de refrigeración, aire acondicionado, cambio climático, diseño y arquitectura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Chilena de refrigeración y climatización llevará a cabo del 7 al 9 de mayo la VI versión de la exposición internacional de aire acondicionado, ventilación, refrigeración y agua caliente sanitaria, Expo Frío Calor 2024 en la que Danfoss ha anunciado su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de los sectores de climatización, refrigeración, calefacción, ventilación, aire acondicionado; alimentos y bebidas, HORECA, supermercados y retail así como la industria de energías renovables, cambio climático, de la construcción, diseño y arquitectura serán los principales expositores.  El evento congrega a las marcas más destacadas del sector y es una vitrina a las nuevas tecnologías e innovaciones que marcan el liderazgo en la industria; además, es un espacio de networking que contempla toda la escala de valor de la industria HVACR, por lo que es un punto de encuentro y de conocimiento que dicta las pautas del acontecer de sus sectores productivos.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encuentro Danfoss estará en el gran salón y dará a conocer las soluciones innovadoras al mercado HVAC-R para "Supermercados y distribución" contando con productos como compresores Bock, Alsense y Alsmart, COM y Drives; "Refrigeración Industrial" con IPS8, ICADB, Válvula ICF; e "Hydronics" AB-QM, Novcon, Flatstation, y Sonometer40.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 acuerdo con la Organización de Naciones Unidas (ONU) los sistemas de enfriamiento sostenibles podrían reducir años de emisiones de gases de efecto invernadero y ahorrar mucho dinero a las industrias que hacen frente al cambio climático a través de la implemetación de nuevas tecnologías, por lo que hablar de sostenibilidad también será de gran relevancia", comentó Carlos Mitroga, General Manager de Danfoss en Chile.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avanzada tecnología en ingeniería de Danfoss permiten construir un mañana mejor, más inteligente y más eficiente. En las ciudades emergentes del mundo, aseguramos el suministro de alimentos frescos y una comodidad óptima en los hogares y oficinas, al tiempo que cumplimos con la necesidad de infraestructura, de eficiencia energética, sistemas conectados y energía renovable integrada. Las soluciones se utilizan en áreas tales como refrigeración, aire acondicionado, calefacción, control de motores y maquinaria móvil e industrial. la ingeniería innovadora se remonta a 1933. Hoy en día, Danfoss posee posiciones de liderazgo en el mercado, atiende a clientes en más de 100 países. Es una compañía privada, propiedad de la familia fundadora.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MarketingQ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https://www.mexicopress.com.mx/danfoss-presenta-soluciones-innovadoras-para_2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Industria Alimentaria Consumo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