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27/10/2023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presenta su variador VLT AQUA Drive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variador es una gran alternativa para el manejo de agua y aguas residuales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anunció el variador VLT® AQUA Drive diseñado para proporcionar el máximo nivel de rendimiento a las aplicaciones de agua y aguas residuales accionadas por motores de inducción. Con una gran variedad de funciones avanzadas y ampliables con las opciones de mejora del rendimiento, el variador de frecuencia es adecuado tanto para nuevos proyectos como para la modernización de los antiguos.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considerable variación diaria de la carga en las plantas de tratamiento de agua o aguas residuales permite que sea económicamente viable introducir control del motor en equipos de rotación como bombas y sopladores. El VLT AQUA Drive es de nueva generación y puede ofrecer una reducción de gastos del 10 al 30% durante el primer año si se compara con las soluciones de variador de frecuencia tradicionales. Su alta disponibilidad a lo largo de su vida útil, el bajo consumo energético y el mantenimiento, le proporcionan al usuario el menor gasto total de propiedad.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avanzada tecnología en ingeniería de Danfoss permiten construir un mañana mejor, más inteligente y más eficiente. En las ciudades emergentes del mundo, aseguran el suministro de alimentos frescos y una comodidad óptima en los hogares y oficinas, al tiempo que cumplen con la necesidad de infraestructura, de eficiencia energética, sistemas conectados y energía renovable integrada. Las soluciones se utilizan en áreas tales como refrigeración, aire acondicionado, calefacción, control de motores y maquinaria móvil e industrial. la ingeniería innovadora se remonta a 1933. Hoy en día, Danfoss posee posiciones de liderazgo en el mercado, atiende a clientes en más de 100 países. Es una compañía privada, propiedad de la familia fundadora que atiende a más de 42,000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rápida configuración se reduce el tiempo de instalación asegurando un máximo rendimiento energético con ahorros del 3 al 8% optimizando automáticamente la energía. Además el aire acondicionado está garantizado por el exclusivo concepto de refrigeración del canal posterior, que transfiere el 90% del calor fuera de la sala.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otras ventajas destaca la reducción de las interferencias electromagnéticas y de la distorsión armónica debido al filtro RFI escalable incorporado y a las bobinas de circuito intermedio integradas. El nuevo VLT® Wireless Communication Panel LCP 103 se comunica de forma inalámbrica con MyDrive® Connect para lograr que las tareas de puesta en marcha, manejo, supervisión y mantenimiento resulten más sencillas, amén de otras funcionalidades del software.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https://www.mexicopress.com.mx/danfoss-presenta-su-variador-vlt-aqua-drive_1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Ecología Sostenibilidad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