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Ceros a Héroes: cómo WeshareGo está ayudando a las personas a salir de la pobreza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donde la desigualdad económica sigue siendo un desafío apremiante, una aplicación está marcando la diferencia en la vida de aquellos que más lo necesitan: WeshareGo. A través de su innovador enfoque de oportunidad financiera, WeshareGo está brindando a las personas las herramientas que necesitan para romper el ciclo de la pobreza y construir un futuro más brillante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pobreza es más que una simple falta de ingresos es una fuerza paralizante que puede atrapar a las personas en un ciclo de desesperación y privación. Pero gracias a WeshareGo, ese ciclo se está rompiendo. La aplicación está brindando a las personas acceso a capital, una herramienta vital que a menudo se les niega a aquellos en la base de la pirámide económica.</w:t>
            </w:r>
          </w:p>
          <w:p>
            <w:pPr>
              <w:ind w:left="-284" w:right="-427"/>
              <w:jc w:val="both"/>
              <w:rPr>
                <w:rFonts/>
                <w:color w:val="262626" w:themeColor="text1" w:themeTint="D9"/>
              </w:rPr>
            </w:pPr>
            <w:r>
              <w:t>Se puede tomar la historia de Juan Pérez, por ejemplo. Juan, un humilde trabajador agrícola, había pasado años luchando para mantener a su familia con ingresos escasos e inconsistentes. Pero todo cambió cuando descubrió WeshareGo. Con ayuda de la app, Juan pudo comprar semillas y equipo de mejor calidad, transformando su pequeña parcela en una granja próspera. Hoy, los ingresos de Juan se han triplicado y puede proporcionar a su familia las necesidades básicas que alguna vez parecían inalcanzables.</w:t>
            </w:r>
          </w:p>
          <w:p>
            <w:pPr>
              <w:ind w:left="-284" w:right="-427"/>
              <w:jc w:val="both"/>
              <w:rPr>
                <w:rFonts/>
                <w:color w:val="262626" w:themeColor="text1" w:themeTint="D9"/>
              </w:rPr>
            </w:pPr>
            <w:r>
              <w:t>Las historias como la de Juan no son inusuales entre los usuarios de WeshareGo. De hecho, la aplicación ha recibido elogios de sus usuarios por su facilidad de uso y su enfoque centrado en el cliente. "Mi primera experiencia con la app fue muy rápida y accesible", comparte María, una pequeña empresaria que utilizó la ayuda de WeshareGo para expandir su negocio. "Es una aplicación muy buena, busco pagar puntual para tener beneficios", agrega.</w:t>
            </w:r>
          </w:p>
          <w:p>
            <w:pPr>
              <w:ind w:left="-284" w:right="-427"/>
              <w:jc w:val="both"/>
              <w:rPr>
                <w:rFonts/>
                <w:color w:val="262626" w:themeColor="text1" w:themeTint="D9"/>
              </w:rPr>
            </w:pPr>
            <w:r>
              <w:t>Pero WeshareGo no solo se destaca por su accesibilidad, sino también por su enfoque humano. A diferencia de muchas instituciones financieras tradicionales, WeshareGo entiende que los contratiempos ocurren y trata a sus usuarios con empatía y respeto. "Fácil y rápido, esperemos al día del pago si no son hostigosos", comenta Pedro, un usuario que aprecia el enfoque comprensivo de la aplicación.</w:t>
            </w:r>
          </w:p>
          <w:p>
            <w:pPr>
              <w:ind w:left="-284" w:right="-427"/>
              <w:jc w:val="both"/>
              <w:rPr>
                <w:rFonts/>
                <w:color w:val="262626" w:themeColor="text1" w:themeTint="D9"/>
              </w:rPr>
            </w:pPr>
            <w:r>
              <w:t>Este sentimiento es compartido por Ana, quien elogia a WeshareGo por su servicio al cliente excepcional: "Excelente aplicación, no hostigan, no molestan a tus contactos y hablas y te comprenden por alguna situación por falta de pago, gracias lo recomiendo".</w:t>
            </w:r>
          </w:p>
          <w:p>
            <w:pPr>
              <w:ind w:left="-284" w:right="-427"/>
              <w:jc w:val="both"/>
              <w:rPr>
                <w:rFonts/>
                <w:color w:val="262626" w:themeColor="text1" w:themeTint="D9"/>
              </w:rPr>
            </w:pPr>
            <w:r>
              <w:t>Pero quizás el aspecto más impactante de WeshareGo es cómo está cambiando la forma en que las personas se ven a sí mismas. Al proporcionar oportunidades financieras que alguna vez parecían fuera de alcance, la aplicación está ayudando a los usuarios a descubrir su propio potencial. "Es una app muy confiable, les recomiendo para quien guste y no quedar mal, si es muy importante pagar para que a un futuro no los rechacen", reflexiona Carlos, quien ha obtenido recursos a través de la app.</w:t>
            </w:r>
          </w:p>
          <w:p>
            <w:pPr>
              <w:ind w:left="-284" w:right="-427"/>
              <w:jc w:val="both"/>
              <w:rPr>
                <w:rFonts/>
                <w:color w:val="262626" w:themeColor="text1" w:themeTint="D9"/>
              </w:rPr>
            </w:pPr>
            <w:r>
              <w:t>WeshareGo no solo está proporcionando créditos, está brindando esperanza. Con cada historia de éxito, con cada individuo empoderado, la aplicación está demostrando que la pobreza no tiene por qué ser un destino permanente. A través de innovación, empatía y compromiso con la inclusión, WeshareGo está ayudando a las personas a cambiar el curso de sus vidas. Y eso es algo que todos deberían celebrar.</w:t>
            </w:r>
          </w:p>
          <w:p>
            <w:pPr>
              <w:ind w:left="-284" w:right="-427"/>
              <w:jc w:val="both"/>
              <w:rPr>
                <w:rFonts/>
                <w:color w:val="262626" w:themeColor="text1" w:themeTint="D9"/>
              </w:rPr>
            </w:pPr>
            <w:r>
              <w:t>https://www.facebook.com/wesharemexicohttps://www.instagram.com/weshare_go/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Jessica Caamaño</w:t>
      </w:r>
    </w:p>
    <w:p w:rsidR="00C31F72" w:rsidRDefault="00C31F72" w:rsidP="00AB63FE">
      <w:pPr>
        <w:pStyle w:val="Sinespaciado"/>
        <w:spacing w:line="276" w:lineRule="auto"/>
        <w:ind w:left="-284"/>
        <w:rPr>
          <w:rFonts w:ascii="Arial" w:hAnsi="Arial" w:cs="Arial"/>
        </w:rPr>
      </w:pPr>
      <w:r>
        <w:rPr>
          <w:rFonts w:ascii="Arial" w:hAnsi="Arial" w:cs="Arial"/>
        </w:rPr>
        <w:t>WeshareGo</w:t>
      </w:r>
    </w:p>
    <w:p w:rsidR="00AB63FE" w:rsidRDefault="00C31F72" w:rsidP="00AB63FE">
      <w:pPr>
        <w:pStyle w:val="Sinespaciado"/>
        <w:spacing w:line="276" w:lineRule="auto"/>
        <w:ind w:left="-284"/>
        <w:rPr>
          <w:rFonts w:ascii="Arial" w:hAnsi="Arial" w:cs="Arial"/>
        </w:rPr>
      </w:pPr>
      <w:r>
        <w:rPr>
          <w:rFonts w:ascii="Arial" w:hAnsi="Arial" w:cs="Arial"/>
        </w:rPr>
        <w:t>55 6651 4091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https://www.mexicopress.com.mx/de-ceros-a-heroes-como-wesharego-esta-ayudando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Emprendedores Solidaridad y cooperación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