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Derechos, especialización, desarrollo y valor de las intermediarias de seguros y fianzas, entre otros temas, que enmarcan Agente Mujer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Yo Agente Mujer 2024 reunirá a las agentes de México y otros países para aprender y especializarse en su actividad. Se centrará en la importancia de conocer el derecho como mujeres para desarrollar su labor. Busca reconocer el valor de las mujeres en su ámbito de desarrollo y hacer una introspección para crecer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inclusión de las mujeres es un tema que actualmente se escucha por todos lados, así como la lucha por un trato ecuánime en el aspecto económico, y tratar con rigor los delitos que antes no se veían con perspectiva de género. Son situaciones que resaltan el papel de las mujeres en México y el mundo.</w:t>
            </w:r>
          </w:p>
          <w:p>
            <w:pPr>
              <w:ind w:left="-284" w:right="-427"/>
              <w:jc w:val="both"/>
              <w:rPr>
                <w:rFonts/>
                <w:color w:val="262626" w:themeColor="text1" w:themeTint="D9"/>
              </w:rPr>
            </w:pPr>
            <w:r>
              <w:t>Roxana Hernández Pliego, directora general de Yo Agente Corporativo, afirmó que Yo Agente Mujer 2024 evento que se realizará el próximo jueves 21 de noviembre de 2024, busca brindar herramientas de profesionalización para las mujeres intermediarias de seguros, como lo ha hecho por más de una década.</w:t>
            </w:r>
          </w:p>
          <w:p>
            <w:pPr>
              <w:ind w:left="-284" w:right="-427"/>
              <w:jc w:val="both"/>
              <w:rPr>
                <w:rFonts/>
                <w:color w:val="262626" w:themeColor="text1" w:themeTint="D9"/>
              </w:rPr>
            </w:pPr>
            <w:r>
              <w:t>La perseverancia, inteligencia y excelencia en el servicio, dijo, así como las capacidades son el camino que justifica la inclusión de las mujeres a un trato igualitario, pues los hechos aportan datos inequívocos para ocupar puestos con iguales condiciones a las de los hombres. Los resultados hablan por sí solos.</w:t>
            </w:r>
          </w:p>
          <w:p>
            <w:pPr>
              <w:ind w:left="-284" w:right="-427"/>
              <w:jc w:val="both"/>
              <w:rPr>
                <w:rFonts/>
                <w:color w:val="262626" w:themeColor="text1" w:themeTint="D9"/>
              </w:rPr>
            </w:pPr>
            <w:r>
              <w:t>Los temas que se presentan en esta edición de Yo Agente Mujer 2024 son útiles tanto para las mujeres que trabajan en la venta de seguros, como para todas las mujeres que se desempeñan en cualquier actividad, finalmente, a todas como mujeres servirá esta importante información en derechos, tecnología, etc. La jornada de intermediarias de seguros se realizará en línea el próximo jueves 21 de noviembre de nueve de la mañana a ocho de la noche. En tal evento se reunirán mujeres de todo el país y de otras latitudes con vocación de servicio en la previsión y en la seguridad que deviene de una cobertura de seguros.</w:t>
            </w:r>
          </w:p>
          <w:p>
            <w:pPr>
              <w:ind w:left="-284" w:right="-427"/>
              <w:jc w:val="both"/>
              <w:rPr>
                <w:rFonts/>
                <w:color w:val="262626" w:themeColor="text1" w:themeTint="D9"/>
              </w:rPr>
            </w:pPr>
            <w:r>
              <w:t>En el evento, añadió la directiva, se explicará qué hacer si se violentan derechos de las mujeres, a dónde dirigirse, qué hacer y cómo reconocer esa violencia, entre otros interesantes temas.</w:t>
            </w:r>
          </w:p>
          <w:p>
            <w:pPr>
              <w:ind w:left="-284" w:right="-427"/>
              <w:jc w:val="both"/>
              <w:rPr>
                <w:rFonts/>
                <w:color w:val="262626" w:themeColor="text1" w:themeTint="D9"/>
              </w:rPr>
            </w:pPr>
            <w:r>
              <w:t>"Otros tópicos de gran importancia a ser discutidos, serán la función de las mujeres en los seguros y las fianzas, el valor y especialización de las agentes y, riesgos no financieros", destacó.</w:t>
            </w:r>
          </w:p>
          <w:p>
            <w:pPr>
              <w:ind w:left="-284" w:right="-427"/>
              <w:jc w:val="both"/>
              <w:rPr>
                <w:rFonts/>
                <w:color w:val="262626" w:themeColor="text1" w:themeTint="D9"/>
              </w:rPr>
            </w:pPr>
            <w:r>
              <w:t>Además, agentes exitosas de otras latitudes, compartirán el valor de las mujeres en el mercado asegurador.</w:t>
            </w:r>
          </w:p>
          <w:p>
            <w:pPr>
              <w:ind w:left="-284" w:right="-427"/>
              <w:jc w:val="both"/>
              <w:rPr>
                <w:rFonts/>
                <w:color w:val="262626" w:themeColor="text1" w:themeTint="D9"/>
              </w:rPr>
            </w:pPr>
            <w:r>
              <w:t>"También, llama la atención conferencias sobre desarrollo como mujer en el ámbito de asistencias, y desarrollo sostenible", concluyó.</w:t>
            </w:r>
          </w:p>
          <w:p>
            <w:pPr>
              <w:ind w:left="-284" w:right="-427"/>
              <w:jc w:val="both"/>
              <w:rPr>
                <w:rFonts/>
                <w:color w:val="262626" w:themeColor="text1" w:themeTint="D9"/>
              </w:rPr>
            </w:pPr>
            <w:r>
              <w:t>Si se desea registrarse a Yo Agente Mujer 2024, se puede ingresar al siguiente link:</w:t>
            </w:r>
          </w:p>
          <w:p>
            <w:pPr>
              <w:ind w:left="-284" w:right="-427"/>
              <w:jc w:val="both"/>
              <w:rPr>
                <w:rFonts/>
                <w:color w:val="262626" w:themeColor="text1" w:themeTint="D9"/>
              </w:rPr>
            </w:pPr>
            <w:r>
              <w:t>https://us02web.zoom.us/webinar/register/WN_GtJ2yt9lQtuXt13iLTn9JQ</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Nellie Ramírez</w:t>
      </w:r>
    </w:p>
    <w:p w:rsidR="00C31F72" w:rsidRDefault="00C31F72" w:rsidP="00AB63FE">
      <w:pPr>
        <w:pStyle w:val="Sinespaciado"/>
        <w:spacing w:line="276" w:lineRule="auto"/>
        <w:ind w:left="-284"/>
        <w:rPr>
          <w:rFonts w:ascii="Arial" w:hAnsi="Arial" w:cs="Arial"/>
        </w:rPr>
      </w:pPr>
      <w:r>
        <w:rPr>
          <w:rFonts w:ascii="Arial" w:hAnsi="Arial" w:cs="Arial"/>
        </w:rPr>
        <w:t>Community Manager</w:t>
      </w:r>
    </w:p>
    <w:p w:rsidR="00AB63FE" w:rsidRDefault="00C31F72" w:rsidP="00AB63FE">
      <w:pPr>
        <w:pStyle w:val="Sinespaciado"/>
        <w:spacing w:line="276" w:lineRule="auto"/>
        <w:ind w:left="-284"/>
        <w:rPr>
          <w:rFonts w:ascii="Arial" w:hAnsi="Arial" w:cs="Arial"/>
        </w:rPr>
      </w:pPr>
      <w:r>
        <w:rPr>
          <w:rFonts w:ascii="Arial" w:hAnsi="Arial" w:cs="Arial"/>
        </w:rPr>
        <w:t>55 9183 9746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https://www.mexicopress.com.mx/derechos-especializacion-desarrollo-y-valor-de_1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Derecho Finanzas Seguros Ciudad de México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