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86000 el 12/04/2013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Desvíos de Tabasco apuntan a Secretaria de Administración y Finanzas señala la procuraduría no hay procedimientos en contra de funcionarios de salud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Todas las evidencias indican que el desvío se llevo acabo en la Secretaria de Administración y Finanzas. Como ha sido señalado gran parte del problema financiero de Tabasco y según declaraciones del Gobernador Arturo Nuñez la Secretaria de Salud tiene un faltante de mas de 1000 millones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Villahermosa, Tabasco</w:t>
            </w:r>
          </w:p>
          <w:p>
            <w:pPr>
              <w:ind w:left="-284" w:right="-427"/>
              <w:jc w:val="both"/>
              <w:rPr>
                <w:rFonts/>
                <w:color w:val="262626" w:themeColor="text1" w:themeTint="D9"/>
              </w:rPr>
            </w:pPr>
            <w:r>
              <w:t>	12 de Abril del 2013</w:t>
            </w:r>
          </w:p>
          <w:p>
            <w:pPr>
              <w:ind w:left="-284" w:right="-427"/>
              <w:jc w:val="both"/>
              <w:rPr>
                <w:rFonts/>
                <w:color w:val="262626" w:themeColor="text1" w:themeTint="D9"/>
              </w:rPr>
            </w:pPr>
            <w:r>
              <w:t>	Todas las evidencias indican que el desvío se llevo acabo en la Secretaria de Administración y Finanzas. Como ha sido señalado gran parte del problema financiero de Tabasco y según declaraciones del Gobernador Arturo Nuñez la Secretaria de Salud tiene un faltante de mas de 1000 millones, recursos que fueron destinados por la federación para el programa del Seguro popular mismos que habrían sido desviados  , generando graves problemas en  los hospitales del estado principalmente en los de especialidad como el hospital del niño, juan graham, rovirosa y hospital de la mujer , lo cual tuvo  como consecuencia para funcionarios de salud como los directores de estos hospitales su destitución al incumplir con la ley de adquisiciones dado que solicitaron materiales para atender a sus pacientes y evitar que los servicios colapsaran a finales de la administración Granierista. Todo ocasionado porque no fueron liquidadas en tiempo sus facturas que ya habían enviado a la secretaria de finanzas , ni siquiera el oxigeno.</w:t>
            </w:r>
          </w:p>
          <w:p>
            <w:pPr>
              <w:ind w:left="-284" w:right="-427"/>
              <w:jc w:val="both"/>
              <w:rPr>
                <w:rFonts/>
                <w:color w:val="262626" w:themeColor="text1" w:themeTint="D9"/>
              </w:rPr>
            </w:pPr>
            <w:r>
              <w:t>	De acuerdo a las declaraciones del procurador Fernando Valenzuela Pernas en entrevista radiofónica con Juan Urcola se señalo que no hay ninguna investigación en contra de Adalberto Vazquez Gomez ex administrador de la Secretaria de Salud a pesar de que hubo un desfalco grave en los recursos del sector.</w:t>
            </w:r>
          </w:p>
          <w:p>
            <w:pPr>
              <w:ind w:left="-284" w:right="-427"/>
              <w:jc w:val="both"/>
              <w:rPr>
                <w:rFonts/>
                <w:color w:val="262626" w:themeColor="text1" w:themeTint="D9"/>
              </w:rPr>
            </w:pPr>
            <w:r>
              <w:t>	Lo cual de acuerdo a lo señalado indica que los recursos para atender a pacientes y destinados por la federacion fueron desviados por la Secretaria de Administración y Finanzas como ya lo han mencionado las propias autoridades esto fue hecho a unas cuentas concentradoras . Esta misma situación  fue señalada en enero por el ex-administrador de salud que menciono que la suspensión que le habían realizado era una Cortina de Humo  para distraer la atención del problema financiero que imperaba en la Secretaria de Administración y Finanzas.</w:t>
            </w:r>
          </w:p>
          <w:p>
            <w:pPr>
              <w:ind w:left="-284" w:right="-427"/>
              <w:jc w:val="both"/>
              <w:rPr>
                <w:rFonts/>
                <w:color w:val="262626" w:themeColor="text1" w:themeTint="D9"/>
              </w:rPr>
            </w:pPr>
            <w:r>
              <w:t>	Posteriormente en la entrevista de radio se comento que ante los señalamientos hechos por el saqueo y apertura de denuncias penales por las propias autoridades se han estado recibiendo por su parte una serie de escritos y amparos  “se ha especulado demasiado investigaciones ministeriales que estemos llevando a cabo sobre diferentes ex servidores públicos, y esto lo pulso porque nos han llegado una cantidad importante de escritos que están promoviendo de diferentes despachos en la que solicitan información al respecto, aquí lo importante es que el ciudadano esté atento de manera personal yo creo que no tienen por qué andar mandando a terceros, ni promoviendo amparos el que nada debe, nada teme.”</w:t>
            </w:r>
          </w:p>
          <w:p>
            <w:pPr>
              <w:ind w:left="-284" w:right="-427"/>
              <w:jc w:val="both"/>
              <w:rPr>
                <w:rFonts/>
                <w:color w:val="262626" w:themeColor="text1" w:themeTint="D9"/>
              </w:rPr>
            </w:pPr>
            <w:r>
              <w:t>	Claro que es de entender que como se señala es de considerarse que promover amparos y solicitar escritos es estar atentos a lo que sucede al ser retóricos los señalamientos que se han hecho a exfuncionarios de la administración de Granier.  Pero como el mismo procurador menciono todo apunta a que la Secretaria de Salud y sus funcionarios son víctimas de los movimientos financieros de la Secretaria de Administración y finanzas lo entendemos así al señalar el procurador que  “estaremos ya en otros asuntos que por secrecía me reservo los nombres” con lo que confirma que el desfalco  ya esta siendo investigado donde se debe y que en su momento se hara lo propio.</w:t>
            </w:r>
          </w:p>
          <w:p>
            <w:pPr>
              <w:ind w:left="-284" w:right="-427"/>
              <w:jc w:val="both"/>
              <w:rPr>
                <w:rFonts/>
                <w:color w:val="262626" w:themeColor="text1" w:themeTint="D9"/>
              </w:rPr>
            </w:pPr>
            <w:r>
              <w:t>		Hermínio Ronaldo	100tabasco@gmail.com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herminio ronaldo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https://www.mexicopress.com.mx/desvios-de-tabasco-apuntan-a-secretaria-de-administracion-y-finanzas-senala-la-procuraduria-no-hay-procedimientos-en-contra-de-e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Sociedad Tabasco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