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10/04/2024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Ectagono explica cómo revertir la crisis ambiental en un escenario que parece no tener salida en el Día de la Tierra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del 60% de la población mexicana enfrenta algún nivel de estrés hídrico, según información de El País, lo que indica que la demanda de agua supera ampliamente la oferta disponible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22 de abril se conmemora el Día de la Tierra. Los datos son contundentes: más del 60% de la población mexicana enfrenta algún nivel de estrés hídrico, según información de El País, lo que indica que la demanda de agua supera ampliamente la oferta disponible. A esto se suma la posibilidad de que el año 2024 sea uno de los más calurosos y con sequías más prolongadas registradas hasta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este escenario preocupante, la restauración de los ecosistemas emerge como una pieza clave para retomar el equilibrio. En este sentido, desde Ectagono se están tomando acciones para vincular a empresas a proyectos de impacto ambiental y gestionar programas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implica exactamente restaurar ecosistemas y por qué es tan relevante? Los ecosistemas, como los bosques, humedales, ríos y manglares, desempeñan un papel fundamental en el ciclo del agua. Actúan como esponjas naturales, absorbiendo y almacenando agua durante las lluvias intensas y liberándola gradualmente en períodos de sequía. Además, contribuyen a la regulación del ciclo hidrológico, ya que los árboles liberan agua a la atmósfera a través de la transpiración, alimentando así los cuerpos de agua dulce y manteniendo la salud de los ecosistemas acuáticos.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esto, los ecosistemas naturales ofrecen una variedad de servicios ecosistémicos esenciales, como la protección contra inundaciones, la conservación de la biodiversidad y la mitigación del cambio climático. Sin embargo, la degradación de estos ecosistemas, causada por la deforestación, la urbanización descontrolada y la contaminación, puede comprometer gravemente estos servicios y afectar la disponibilidad y calidad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restauración de ecosistemas busca recuperar o mejorar las condiciones naturales de áreas degradadas o alteradas, reintroduciendo especies nativas, reconstruyendo hábitats y promoviendo procesos naturales como la sucesión ecológica. Esta herramienta se vuelve vital para revertir el daño ambiental y promover la conservación y el uso sostenible de los recursos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Día de la Tierra, se invita a seguir a Ectagono en redes sociales para conocer más sobre cómo unirse a proyectos de restauración, tanto a nivel empresarial como personal. Se anima a reflexionar sobre cómo cada individuo puede contribuir a mantener el equilibrio con la naturaleza y difundir este mensaje, con el objetivo de promover una mayor acción a favor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Ectagono"Somos una firma de acción ambiental especializada en crear estrategias innovadoras y de alto impacto en el bienestar de los ecosistemas urbanos, generando proyectos punta de lanza que deriven en nuevas oportunidades de negocio".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Silvana Becerra Tavano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en Ectagono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5530371447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https://www.mexicopress.com.mx/ectagono-explica-como-revertir-la-crisis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Estado de México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