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Edad y domicilio, factores importantes en el precio del seguro de auto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calcula el precio del seguro de auto, la edad del asegurado, su domicilio y hasta estado civil son elementos para que la compañía establezca un monto que, de acuerdo al comparador de seguros, Rastreator.mx, abaratan o aumentan el costo de la prima, entre otros factores que las aseguradoras consideran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que este año inició con la obligatoriedad de contratar un seguro de auto para circular en caminos y puentes federales, el interés de varios ciudadanos en adquirir una póliza ha aumentado considerablemente. Cifras del comparador de Seguros de Auto, Rastreator.mx (https://www.rastreator.mx), indican que hubo un incremento de cotizaciones del 93% entre el mes de diciembre del 2018 y enero de 2019.</w:t>
            </w:r>
          </w:p>
          <w:p>
            <w:pPr>
              <w:ind w:left="-284" w:right="-427"/>
              <w:jc w:val="both"/>
              <w:rPr>
                <w:rFonts/>
                <w:color w:val="262626" w:themeColor="text1" w:themeTint="D9"/>
              </w:rPr>
            </w:pPr>
            <w:r>
              <w:t>Sin embargo, el precio de estas cotizaciones pueden variar dependiendo el perfil del asegurado y las características del auto a cubrir. En el primer caso, la compañía podría considerar la edad porque, según Ángel Hidalgo, CEO de Rastreator México, “la edad influye en los hábitos de manejo de las personas, por ejemplo, los jóvenes menores de 29 años cuentan con un alto índice de siniestralidad.”</w:t>
            </w:r>
          </w:p>
          <w:p>
            <w:pPr>
              <w:ind w:left="-284" w:right="-427"/>
              <w:jc w:val="both"/>
              <w:rPr>
                <w:rFonts/>
                <w:color w:val="262626" w:themeColor="text1" w:themeTint="D9"/>
              </w:rPr>
            </w:pPr>
            <w:r>
              <w:t>Por otro lado, los usuarios en matrimonio podrían encontrar una póliza más económica, y es que para algunas compañías, los conductores casados tienen más prudencia al manejar porque, en su mayoría, cuentan con una familia que cuidar.</w:t>
            </w:r>
          </w:p>
          <w:p>
            <w:pPr>
              <w:ind w:left="-284" w:right="-427"/>
              <w:jc w:val="both"/>
              <w:rPr>
                <w:rFonts/>
                <w:color w:val="262626" w:themeColor="text1" w:themeTint="D9"/>
              </w:rPr>
            </w:pPr>
            <w:r>
              <w:t>También es de considerar el domicilio, entre más peligrosa sea la zona donde circulará el coche, el costo de la prima aumentará hasta el doble. Las ciudades que, según la Asociación Mexicana de Instituciones de Seguros (AMIS), contaron con mayor índice de robos de autos asegurados en el lapso de enero a diciembre del 2018 fueron las siguientes: Ecatepec de Morelos, Guadalajara, Tlalnepantla de Baz, Puebla, Culiacán, Zapopan, Naucalpan de Juárez, Iztapalapa, entre otras. Aunque cabe señalar que si el coche cuenta con algún equipo de seguridad como alarma, rastreo satelital o se resguarda en una pensión o garaje, el precio de la póliza será menor o el porcentaje del deducible disminuirá. </w:t>
            </w:r>
          </w:p>
          <w:p>
            <w:pPr>
              <w:ind w:left="-284" w:right="-427"/>
              <w:jc w:val="both"/>
              <w:rPr>
                <w:rFonts/>
                <w:color w:val="262626" w:themeColor="text1" w:themeTint="D9"/>
              </w:rPr>
            </w:pPr>
            <w:r>
              <w:t>Antigüedad del vehículo, elemento considerable en el seguro de auto</w:t>
            </w:r>
          </w:p>
          <w:p>
            <w:pPr>
              <w:ind w:left="-284" w:right="-427"/>
              <w:jc w:val="both"/>
              <w:rPr>
                <w:rFonts/>
                <w:color w:val="262626" w:themeColor="text1" w:themeTint="D9"/>
              </w:rPr>
            </w:pPr>
            <w:r>
              <w:t>Como indica Ángel Hidalgo, “es probable que muchos interesados que conducen un auto de más de diez años de fabricación, les sea complicado adquirir un seguro para su coche y esto podría ser porque las piezas de reparación ya no se localizan fácilmente en el mercado y su depreciación es mayor. Sin embargo, los paquetes básicos como el de Responsabilidad Civil y Limitada podrían cubrirlos aunque la protección es reducida.”</w:t>
            </w:r>
          </w:p>
          <w:p>
            <w:pPr>
              <w:ind w:left="-284" w:right="-427"/>
              <w:jc w:val="both"/>
              <w:rPr>
                <w:rFonts/>
                <w:color w:val="262626" w:themeColor="text1" w:themeTint="D9"/>
              </w:rPr>
            </w:pPr>
            <w:r>
              <w:t>También las aseguradoras podrían considerar la siniestralidad del vehículo en cuanto a índices de accidentes y de robo. Retomando las cifras del último reporte de Robo Vehículos Asegurados de AMIS, las submarcas de automóviles con mayor cifras de sustracción fueron Tsuru, NP300 y Versa de Nissan; le sigue Aveo de Chevrolet; Vento y Jetta de Volkswagen, entre otros modelos.</w:t>
            </w:r>
          </w:p>
          <w:p>
            <w:pPr>
              <w:ind w:left="-284" w:right="-427"/>
              <w:jc w:val="both"/>
              <w:rPr>
                <w:rFonts/>
                <w:color w:val="262626" w:themeColor="text1" w:themeTint="D9"/>
              </w:rPr>
            </w:pPr>
            <w:r>
              <w:t>¿Cómo encontrar el seguro de auto ideal para cada perfil?</w:t>
            </w:r>
          </w:p>
          <w:p>
            <w:pPr>
              <w:ind w:left="-284" w:right="-427"/>
              <w:jc w:val="both"/>
              <w:rPr>
                <w:rFonts/>
                <w:color w:val="262626" w:themeColor="text1" w:themeTint="D9"/>
              </w:rPr>
            </w:pPr>
            <w:r>
              <w:t>El mercado del sector asegurador es amplio y cada año las compañías lanzan distintas coberturas que se ajustan a las necesidades de cada cliente. Por esta razón, dependencias como La Comisión Nacional para la Protección y Defensa de los Usuarios de Servicios Financieros (Condusef) sugiere comparar en, al menos, tres aseguradoras antes de contratar.</w:t>
            </w:r>
          </w:p>
          <w:p>
            <w:pPr>
              <w:ind w:left="-284" w:right="-427"/>
              <w:jc w:val="both"/>
              <w:rPr>
                <w:rFonts/>
                <w:color w:val="262626" w:themeColor="text1" w:themeTint="D9"/>
              </w:rPr>
            </w:pPr>
            <w:r>
              <w:t>Rastreator es un cotizador de seguros de auto online y gratuito que ayuda al usuario a comparar en varias aseguradoras en minutos porque su panel muestra las coberturas y precios de varias instituciones que ofrecen este producto. Las ofertas mostradas son transparentes y se podrá ahorrar hasta un 50% en la contratación.</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https://www.mexicopress.com.mx/edad-y-domicilio-factores-importantes-en-el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Automovilismo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