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04/05/2023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Eddie Jaimes, el creador de las mejores estrategias de personal branding y RP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personal branding es la clave para destacar en un mercado competitivo. En MM AGENCY, nos enfocamos en ayudar a las personas y empresas a construir una marca sólida y auténtica que conecte con su audiencia" Eddie Jaimes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personal branding es una práctica cada vez más importante en el mundo de los negocios, ya que permite a las personas y empresas construir una marca sólida y diferenciarse en un mercado competitivo. Eddie Jaimes, reconocido como el "Hacedor de sueños" en México, ha trabajado durante más de 18 años en la construcción de marcas personales y empresariales a través de su empresa, MM:AGENCY.</w:t>
            </w:r>
          </w:p>
          <w:p>
            <w:pPr>
              <w:ind w:left="-284" w:right="-427"/>
              <w:jc w:val="both"/>
              <w:rPr>
                <w:rFonts/>
                <w:color w:val="262626" w:themeColor="text1" w:themeTint="D9"/>
              </w:rPr>
            </w:pPr>
            <w:r>
              <w:t>Eddie Jaimes, socio fundador y CEO de MM Group, se ha destacado por su capacidad para crear marcas auténticas y coherentes que conectan con la audiencia deseada. A lo largo de su carrera, ha tenido la oportunidad de crear estrategias para más de 240 empresas, y más de 140 celebridades, manejando las carreras de: Martha Cristiana, Isabella Camil, Joaquin Ferreira, Stephanie Salas, Sylvia Pasquel, El cirujano plástico David De Rungs, El Dr. Vicente Alarcón, La asociación Distrito Mujeres, El galerista Ocar Román, El maquillista y empresario Emmanuel Romero, Lorenzo Ruiz, entre otras.</w:t>
            </w:r>
          </w:p>
          <w:p>
            <w:pPr>
              <w:ind w:left="-284" w:right="-427"/>
              <w:jc w:val="both"/>
              <w:rPr>
                <w:rFonts/>
                <w:color w:val="262626" w:themeColor="text1" w:themeTint="D9"/>
              </w:rPr>
            </w:pPr>
            <w:r>
              <w:t>"El personal branding es la clave para destacar en un mercado competitivo. En MM Group, nos enfocamos en ayudar a las personas y empresas a construir una marca sólida y auténtica que conecte con su audiencia", dijo Jaimes.</w:t>
            </w:r>
          </w:p>
          <w:p>
            <w:pPr>
              <w:ind w:left="-284" w:right="-427"/>
              <w:jc w:val="both"/>
              <w:rPr>
                <w:rFonts/>
                <w:color w:val="262626" w:themeColor="text1" w:themeTint="D9"/>
              </w:rPr>
            </w:pPr>
            <w:r>
              <w:t>Según un informe de LinkedIn, el personal branding se está convirtiendo en una habilidad cada vez más importante para los profesionales, especialmente para aquellos que buscan oportunidades de crecimiento y desarrollo en sus carreras. Además, el informe destaca que las empresas también están invirtiendo cada vez más en la construcción de marcas personales de sus empleados para mejorar su imagen corporativa y atraer y retener talentos.</w:t>
            </w:r>
          </w:p>
          <w:p>
            <w:pPr>
              <w:ind w:left="-284" w:right="-427"/>
              <w:jc w:val="both"/>
              <w:rPr>
                <w:rFonts/>
                <w:color w:val="262626" w:themeColor="text1" w:themeTint="D9"/>
              </w:rPr>
            </w:pPr>
            <w:r>
              <w:t>Para Jaimes el personal branding va más allá de un tema de imagen, para él es un tema de soporte a las empresas. Explica: "que el director de tu compañía sea reconocido en el mundo te dan un aval. En el momento en el que ellos se vuelven los voceros de la marca hacen crecer el negocio y las relaciones incrementan automáticamente", adicionalmente asegura que hoy es importante crear estrategias digitales que acompañan a estas personas. Por supuesto que es necesario crear contenidos creativos que soporten todo este nuevo marketing y PR, que no es sobre la persona, sino sobre lo que la gente siente acerca de la persona.</w:t>
            </w:r>
          </w:p>
          <w:p>
            <w:pPr>
              <w:ind w:left="-284" w:right="-427"/>
              <w:jc w:val="both"/>
              <w:rPr>
                <w:rFonts/>
                <w:color w:val="262626" w:themeColor="text1" w:themeTint="D9"/>
              </w:rPr>
            </w:pPr>
            <w:r>
              <w:t>En este contexto, es importante mencionar uno de los casos de éxito que ha tenido Jaimes junto a su empresa MM Group: crear la estrategia de Distrito de Mujeres, una asociación formada por Norma Contreras, Cathya Carrillo, Alejandra Abad y Gaby Torre, que buscan cambiar el mundo de las mujeres a través de acciones reales y respetando la integridad de cada una de ellas, a través de trabajo y cursos. "El poder comunicar y hacer trascendente Distrito Mujeres ha sido todo un reto, pero hoy lo estamos logrando porque sin duda es un tema con mucha trascendencia, y que está generando que más mujeres estén al frente de sectores e industrias" afirmó el CEO de MM Group.</w:t>
            </w:r>
          </w:p>
          <w:p>
            <w:pPr>
              <w:ind w:left="-284" w:right="-427"/>
              <w:jc w:val="both"/>
              <w:rPr>
                <w:rFonts/>
                <w:color w:val="262626" w:themeColor="text1" w:themeTint="D9"/>
              </w:rPr>
            </w:pPr>
            <w:r>
              <w:t>"En nuestra empresa, no solo nos enfocamos en construir marcas sólidas, sino también en hacer una diferencia positiva en la sociedad. Creemos que el éxito debe ir de la mano con la responsabilidad social", dijo Jaimes.</w:t>
            </w:r>
          </w:p>
          <w:p>
            <w:pPr>
              <w:ind w:left="-284" w:right="-427"/>
              <w:jc w:val="both"/>
              <w:rPr>
                <w:rFonts/>
                <w:color w:val="262626" w:themeColor="text1" w:themeTint="D9"/>
              </w:rPr>
            </w:pPr>
            <w:r>
              <w:t>En resumen, el personal branding es una herramienta clave para destacar en un mercado competitivo y MM:AGENCY se ha convertido en un referente en la construcción de marcas auténticas y coherentes. La empresa continúa innovando y adaptándose a las necesidades cambiantes de sus clientes para seguir siendo líderes en la industria del personal branding. </w:t>
            </w:r>
          </w:p>
          <w:p>
            <w:pPr>
              <w:ind w:left="-284" w:right="-427"/>
              <w:jc w:val="both"/>
              <w:rPr>
                <w:rFonts/>
                <w:color w:val="262626" w:themeColor="text1" w:themeTint="D9"/>
              </w:rPr>
            </w:pPr>
            <w:r>
              <w:t>Para obtener más información sobre MM Group y sus servicios de personal branding, visitar su sitio web en www.eddiejaimes.com.mx y seguir a Eddie Jaimes en sus redes sociales: @eddiejaimes.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EDDIE JAIMES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5524245787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https://www.mexicopress.com.mx/eddie-jaimes-el-creador-de-las-mejores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E-Commerce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