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22/12/2023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Edenred: El papel de las tarjetas empresariales de prepago en el éxito corporativo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incremento en el uso de tarjetas empresariales de prepago, del 9.4% en 2017 al 18.9% en 2020, según el INEGI, refleja su importancia en la seguridad y ahorro corporativo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 tarjetas empresariales de prepago aumenta poco a poco por la seguridad que representan y así lo sustenta un estudio del INEGI, que señala que su uso incrementó de 9.4% en 2017 a 18.9% en 2020.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más allá de esto, la realidad es que representan un ahorro y están emergiendo como una herramienta fundamental para el éxito corporativo. A continuación, exploramos las ventajas y cómo pueden potenciar un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Alcanzar el éxito corporativo con tarjetas empresariales prepagoEl ahorro en costos es solo la punta del iceberg cuando se trata de las tarjetas empresariales de prepago.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herramientas financieras están diseñadas para hacer más que simplemente recortar gastos; son una inversión estratégica que puede catalizar varios aspectos clave de tu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control de gastos hasta la mejora en la moral de los empleados, las tarjetas prepago ofrecen una amplia gama de beneficios que contribuyen directamente al éxito y la competitividad de tu negocio.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veamos cómo estas tarjetas pueden convertirse en uno de los mayores activos empresariales.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 de gastos y mayor transparencia para un mejor manejo de gastos.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Flexibilidad y adaptabilidad al poder usarse para vales de despensa, gastos de viajes o incentivos para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Aumento del nivel de satisfacción y compromiso con la empresa y, por tanto, mayor productividad.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Transacciones rápidas y seguras con tarjetas empresariales de prepago.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Facilidad para cumplir las políticas y los pagos corporativos al establecer límites de gastos y categorías permitidas.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Facilitando la gestión financiera a través de la tecnologíaLas tarjetas empresariales de prepago son clave en estos tiempos por su capacidad de integrar tecnologías innovadoras en la gestión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suelen venir acompañadas de plataformas en línea o aplicaciones móviles que permiten un fácil seguimiento y análisis de los gastos en tiempo real. No solo es posible ver dónde y cómo se están utilizando los fondos, sino también acceder a informes detallados que facilitan la toma de decisiones informadas.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integración tecnológica abre la puerta a características avanzadas como alertas de gasto, autorizaciones instantáneas y categorización automática de transacciones, que además de simplificar la gestión financiera, añaden una capa de seguridad y control, minimizando los riesgos asociados con el manejo de fondos empresariales.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 hace de las tarjetas empresariales de prepago algo más que una forma de ahorrar dinero; son una estrategia para impulsar el éxito corporativo, pues ofrecen control, flexibilidad, y beneficios tanto para el empleador como para el empleado.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herramienta está redefiniendo la manera en que las compañías operan y triunfan en el competitivo mundo de los negocios, por lo que son una opción que deben considerar los altos mandos e implementar.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Baez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Edenred México / Especialista SEO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55 8049 4748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https://www.mexicopress.com.mx/edenred-el-papel-de-las-tarjetas-empresariales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Recursos humanos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