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31/07/2013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informática para todas las edades y niveles de 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Prepararse y aprender sobre Informática dejó de ser un tema de pocos y pasó a convertirse en una necesidad, no solo en el ámbito personal sino también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Informática es un área en el que antiguas y nuevas generaciones convergen. Conocerla, entenderla y manejarla, amplía las oportunidades de crecimiento en el campo profesional y laboral de quienes la incorporan a su vida diaria, ya no como una imposición sino como parte fundamental de su trabajo y desarrollo de actividades personales.</w:t>
            </w:r>
          </w:p>
          <w:p>
            <w:pPr>
              <w:ind w:left="-284" w:right="-427"/>
              <w:jc w:val="both"/>
              <w:rPr>
                <w:rFonts/>
                <w:color w:val="262626" w:themeColor="text1" w:themeTint="D9"/>
              </w:rPr>
            </w:pPr>
            <w:r>
              <w:t>Prepararse continuamente, adquirir conocimiento y estar actualizado sobre los avances y cambios que se presentan en temas informáticos, son características cada día más frecuentes en los empleados de hoy. Asimismo, se han convertido en requisitos exigidos por los responsables de la contratación de personal en pequeñas, medianas y grandes empresas.</w:t>
            </w:r>
          </w:p>
          <w:p>
            <w:pPr>
              <w:ind w:left="-284" w:right="-427"/>
              <w:jc w:val="both"/>
              <w:rPr>
                <w:rFonts/>
                <w:color w:val="262626" w:themeColor="text1" w:themeTint="D9"/>
              </w:rPr>
            </w:pPr>
            <w:r>
              <w:t>Al respecto, muchas personas consideran la edad como una limitante para el aprendizaje de la Informática, sin embargo, centros de formación de todo el mundo han dado muestra de lo contrario, al diseñar cursos de nivel básico, intermedio y avanzado, así como de carácter técnico y profesional, acordes al rango de estudio de los postulantes y a su deseo de estar a la vanguardia de la evolución tecnológica en general.</w:t>
            </w:r>
          </w:p>
          <w:p>
            <w:pPr>
              <w:ind w:left="-284" w:right="-427"/>
              <w:jc w:val="both"/>
              <w:rPr>
                <w:rFonts/>
                <w:color w:val="262626" w:themeColor="text1" w:themeTint="D9"/>
              </w:rPr>
            </w:pPr>
            <w:r>
              <w:t>Informática: programas actuales y de vanguardia</w:t>
            </w:r>
          </w:p>
          <w:p>
            <w:pPr>
              <w:ind w:left="-284" w:right="-427"/>
              <w:jc w:val="both"/>
              <w:rPr>
                <w:rFonts/>
                <w:color w:val="262626" w:themeColor="text1" w:themeTint="D9"/>
              </w:rPr>
            </w:pPr>
            <w:r>
              <w:t>La variedad de planes académicos comprenden modalidades de impartición presenciales, semi-presenciales, online o a distancia, con el objetivo de garantizar la formación del mayor número de interesados. “Las ofertas que encuentran los usuarios de Educaedu en nuestra página www.educaedu.info, van desde cursos de Windows y Office hasta carreras y posgrados en Informática, en países de distintas regiones”, expresa Keli Campos, Gerente de Contenidos de Educaedu.</w:t>
            </w:r>
          </w:p>
          <w:p>
            <w:pPr>
              <w:ind w:left="-284" w:right="-427"/>
              <w:jc w:val="both"/>
              <w:rPr>
                <w:rFonts/>
                <w:color w:val="262626" w:themeColor="text1" w:themeTint="D9"/>
              </w:rPr>
            </w:pPr>
            <w:r>
              <w:t>América Latina es una zona en la cual la Informática y la Computación han alcanzando una significativa relevancia, reflejándose en el incremento de consultas efectuadas al directorio educativo, en la categoría: Informática e Información. Durante el mes de julio, en las páginas de países como Colombia, México, Brasil, Chile, Argentina, Ecuador y Perú, las solicitudes de información sobre programas relacionados con el área mencionada fue de 5998.</w:t>
            </w:r>
          </w:p>
          <w:p>
            <w:pPr>
              <w:ind w:left="-284" w:right="-427"/>
              <w:jc w:val="both"/>
              <w:rPr>
                <w:rFonts/>
                <w:color w:val="262626" w:themeColor="text1" w:themeTint="D9"/>
              </w:rPr>
            </w:pPr>
            <w:r>
              <w:t>“En el ámbito educativo la Informática ha trascendido a lo largo de los años, como consecuencia del desarrollo y auge tecnológico en los distintos escenarios de los que el hombre forma parte. Por tal motivo, obtener las herramientas teóricas y prácticas en dicha área, genera valor agregado a las aptitudes y habilidades individuales, creando al mismo tiempo, más y mejores opciones laborales, a nivel local y global”, concluye la Gerente de Contenidos.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Prensa - Liliana Díaz Buenaventura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https://www.mexicopress.com.mx/educacion-informatica-para-todas-las-edades-y-niveles-de-formacion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