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18/12/2023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Educación integral basada en certificados: el futuro de la educación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2025 habrá 97 nuevos millones de empleos enfocados en el desarrollo de nuevas habilidades; Foro Económico Mundial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futuro de la educación ha llegado, y las universidades están respondiendo de manera innovadora a la transformación digital de los últimos cuatro años. La rápida evolución del mercado laboral ha llevado a una reformulación de los programas de estudio, adoptando metodologías más cercanas a la educación integral basada en certificados.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enfoque se centra en el aprendizaje modular y apilable, permitiendo a las y los estudiantes avanzar a su propio ritmo y según las necesidades competitivas que deseen desarrollar. El resultado es la preparación de profesionales altamente calificados.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modelo educativo, considerado el futuro de la educación a nivel mundial, ofrece beneficios significativos a las y los aprendedores en términos de empleabilidad. Con el acompañamiento y orientación del personal universitario, las y los estudiantes pueden trazar rutas que amplíen sus conocimientos en áreas cruciales para mejorar su desempeño laboral o incrementar credenciales en sus currículos, abriendo así nuevas oportunidades laborales.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educación se encuentra en un punto de inflexión internacional, donde estos enfoques están llevando a los aprendedores hacia un ejercicio altamente profesional y de autogestión. En los próximos años, las instituciones permitirán que sean los propios estudiantes quienes determinen las disciplinas o programas que deseen cursar, mejorando aún más sus procesos de empleabilidad y permitiéndoles concretar su Propósito de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Julio Peña, vicerrector de educación abierta y director de Skilling Center Tecmilenio, destaca: "Con más de dos décadas como universidad y comprometidos con generar programas que brinden entornos de bienestar a través de ecosistemas digitales, Tecmilenio ha creado un centro de competencias que impulsa certificaciones, credenciales y micro credenciales cocreadas con empresas y expertos. Esto respalda los conocimientos de los aprendedores bajo una perspectiva de Certificate-based Integral Education, permitiéndoles aplicar ese conocimiento en sus actividades laborales".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Organismos internacionales, como el Foro Económico Mundial, han prospectado que tan sólo para 2025 surgirán más de 97 millones de empleos enfocados a distintos desarrollos de habilidades, resaltando más los que están involucrados con el ámbito digital, por tanto, contar con universidades que puedan generar programas de corta duración, apegados a las necesidades reales de los aprendedores y que les provean de capacitación constante, será indispensable.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Estadísticas de organismos civiles como Movimiento STEM, cuyo enfoque visualiza disciplinas afines a las carreras del futuro, arrojan que el estudio de programas que desarrollan diversas habilidades tecnológicas logran incrementar la empleabilidad de los estudiantes hasta en un 80%. Y es que tan solo en los dos últimos años los empleadores, además de contratar a gente con licenciaturas o posgrados también pusieron sus ojos en todas las personas que poseían certificaciones alternativas.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 importante que las instituciones tomen en cuenta el estilo de vida de sus estudiantes, todo ha evolucionado y la educación no puede quedarse rezagada en los esquemas poco flexibles, ni poco realistas, hoy más que nunca se requieren programas que generen más oportunidades de empleo y calidad de vida para los aprendedores", finalizó el experto.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Génesis Serna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Relaciones Públicas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8116664672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https://www.mexicopress.com.mx/educacion-integral-basada-en-certificados-el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Educación Recursos humanos Formación profesional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